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6E902" w14:textId="77777777" w:rsidR="001446DD" w:rsidRDefault="001446DD">
      <w:pPr>
        <w:pStyle w:val="NoSpacing"/>
        <w:ind w:firstLine="0"/>
        <w:rPr>
          <w:rFonts w:ascii="Cambria" w:hAnsi="Cambria"/>
          <w:lang w:eastAsia="tr-TR" w:bidi="tr-TR"/>
        </w:rPr>
      </w:pPr>
    </w:p>
    <w:p w14:paraId="1C35B2EB" w14:textId="77777777" w:rsidR="001446DD" w:rsidRDefault="001446DD">
      <w:pPr>
        <w:pStyle w:val="NoSpacing"/>
        <w:ind w:firstLine="0"/>
        <w:rPr>
          <w:rFonts w:ascii="Cambria" w:hAnsi="Cambria"/>
          <w:sz w:val="24"/>
          <w:lang w:eastAsia="tr-TR" w:bidi="tr-TR"/>
        </w:rPr>
      </w:pPr>
    </w:p>
    <w:p w14:paraId="531D95E5" w14:textId="77777777" w:rsidR="001446DD" w:rsidRDefault="00E8452D">
      <w:pPr>
        <w:pStyle w:val="NoSpacing"/>
        <w:spacing w:line="360" w:lineRule="auto"/>
        <w:ind w:firstLine="0"/>
        <w:jc w:val="center"/>
        <w:rPr>
          <w:rFonts w:ascii="Cambria" w:hAnsi="Cambria"/>
          <w:b/>
          <w:sz w:val="40"/>
          <w:szCs w:val="40"/>
          <w:lang w:eastAsia="tr-TR" w:bidi="tr-TR"/>
        </w:rPr>
      </w:pPr>
      <w:r>
        <w:rPr>
          <w:rFonts w:ascii="Cambria" w:hAnsi="Cambria"/>
          <w:b/>
          <w:sz w:val="40"/>
          <w:szCs w:val="40"/>
          <w:lang w:eastAsia="tr-TR" w:bidi="tr-TR"/>
        </w:rPr>
        <w:t>T.C.</w:t>
      </w:r>
    </w:p>
    <w:p w14:paraId="310C58B2" w14:textId="73372DB1" w:rsidR="001446DD" w:rsidRDefault="00E8452D">
      <w:pPr>
        <w:pStyle w:val="NoSpacing"/>
        <w:spacing w:line="360" w:lineRule="auto"/>
        <w:ind w:firstLine="0"/>
        <w:jc w:val="center"/>
        <w:rPr>
          <w:rFonts w:ascii="Cambria" w:hAnsi="Cambria"/>
          <w:b/>
          <w:sz w:val="40"/>
          <w:szCs w:val="40"/>
        </w:rPr>
      </w:pPr>
      <w:r>
        <w:rPr>
          <w:rFonts w:ascii="Cambria" w:hAnsi="Cambria"/>
          <w:b/>
          <w:sz w:val="40"/>
          <w:szCs w:val="40"/>
        </w:rPr>
        <w:t>SİVAS CUMHURİYET ÜNİVERSİTESİ</w:t>
      </w:r>
      <w:r w:rsidR="007717F8">
        <w:rPr>
          <w:rFonts w:ascii="Cambria" w:hAnsi="Cambria"/>
          <w:b/>
          <w:sz w:val="40"/>
          <w:szCs w:val="40"/>
        </w:rPr>
        <w:t xml:space="preserve"> MÜHENDİSLİK FAKÜLTESİ BİLGİSAYAR MÜHENDİSLİĞİ BÖLÜMÜ</w:t>
      </w:r>
      <w:r>
        <w:rPr>
          <w:rFonts w:ascii="Cambria" w:hAnsi="Cambria"/>
          <w:b/>
          <w:sz w:val="40"/>
          <w:szCs w:val="40"/>
        </w:rPr>
        <w:t xml:space="preserve"> </w:t>
      </w:r>
    </w:p>
    <w:p w14:paraId="41B36AB9" w14:textId="77777777" w:rsidR="001446DD" w:rsidRDefault="00E8452D">
      <w:pPr>
        <w:pStyle w:val="NoSpacing"/>
        <w:spacing w:line="360" w:lineRule="auto"/>
        <w:ind w:firstLine="0"/>
        <w:jc w:val="center"/>
        <w:rPr>
          <w:rFonts w:ascii="Cambria" w:hAnsi="Cambria"/>
          <w:b/>
          <w:sz w:val="40"/>
          <w:szCs w:val="40"/>
        </w:rPr>
      </w:pPr>
      <w:r>
        <w:rPr>
          <w:rFonts w:ascii="Cambria" w:hAnsi="Cambria"/>
          <w:b/>
          <w:sz w:val="40"/>
          <w:szCs w:val="40"/>
        </w:rPr>
        <w:t xml:space="preserve">İLE </w:t>
      </w:r>
    </w:p>
    <w:p w14:paraId="1B120EAE" w14:textId="77777777" w:rsidR="001446DD" w:rsidRDefault="00E8452D">
      <w:pPr>
        <w:pStyle w:val="NoSpacing"/>
        <w:spacing w:line="360" w:lineRule="auto"/>
        <w:ind w:firstLine="0"/>
        <w:jc w:val="center"/>
        <w:rPr>
          <w:rFonts w:ascii="Cambria" w:hAnsi="Cambria"/>
          <w:b/>
          <w:sz w:val="40"/>
          <w:szCs w:val="40"/>
        </w:rPr>
      </w:pPr>
      <w:r>
        <w:rPr>
          <w:rFonts w:ascii="Cambria" w:hAnsi="Cambria"/>
          <w:b/>
          <w:sz w:val="40"/>
          <w:szCs w:val="40"/>
        </w:rPr>
        <w:t>….. ARASINDA</w:t>
      </w:r>
    </w:p>
    <w:p w14:paraId="1EC9EA07" w14:textId="77777777" w:rsidR="001446DD" w:rsidRDefault="00E8452D">
      <w:pPr>
        <w:pStyle w:val="NoSpacing"/>
        <w:spacing w:line="360" w:lineRule="auto"/>
        <w:ind w:firstLine="0"/>
        <w:jc w:val="center"/>
        <w:rPr>
          <w:rFonts w:ascii="Cambria" w:hAnsi="Cambria"/>
          <w:b/>
          <w:sz w:val="40"/>
          <w:szCs w:val="40"/>
        </w:rPr>
      </w:pPr>
      <w:r>
        <w:rPr>
          <w:rFonts w:ascii="Cambria" w:hAnsi="Cambria"/>
          <w:b/>
          <w:sz w:val="40"/>
          <w:szCs w:val="40"/>
        </w:rPr>
        <w:t>SİVAS CUMHURİYET ÜNİVERSİTESİNDE LİSANS ÖĞRENİMİ GÖREN ÖĞRENCİLERİN</w:t>
      </w:r>
    </w:p>
    <w:p w14:paraId="4323C697" w14:textId="77777777" w:rsidR="001446DD" w:rsidRDefault="00E8452D">
      <w:pPr>
        <w:pStyle w:val="NoSpacing"/>
        <w:spacing w:line="360" w:lineRule="auto"/>
        <w:ind w:firstLine="0"/>
        <w:jc w:val="center"/>
        <w:rPr>
          <w:rFonts w:ascii="Cambria" w:hAnsi="Cambria"/>
          <w:b/>
          <w:sz w:val="40"/>
          <w:szCs w:val="40"/>
        </w:rPr>
      </w:pPr>
      <w:r>
        <w:rPr>
          <w:rFonts w:ascii="Cambria" w:hAnsi="Cambria"/>
          <w:b/>
          <w:sz w:val="40"/>
          <w:szCs w:val="40"/>
        </w:rPr>
        <w:t>MESLEKİ EĞİTİM UYGULAMALARINA YÖNELİK</w:t>
      </w:r>
    </w:p>
    <w:p w14:paraId="4E866399" w14:textId="77777777" w:rsidR="001446DD" w:rsidRDefault="00E8452D">
      <w:pPr>
        <w:pStyle w:val="NoSpacing"/>
        <w:spacing w:line="360" w:lineRule="auto"/>
        <w:ind w:firstLine="0"/>
        <w:jc w:val="center"/>
        <w:rPr>
          <w:rFonts w:ascii="Cambria" w:hAnsi="Cambria"/>
          <w:b/>
          <w:sz w:val="40"/>
          <w:szCs w:val="40"/>
        </w:rPr>
      </w:pPr>
      <w:r>
        <w:rPr>
          <w:rFonts w:ascii="Cambria" w:hAnsi="Cambria"/>
          <w:b/>
          <w:sz w:val="40"/>
          <w:szCs w:val="40"/>
        </w:rPr>
        <w:t>İŞ YERİ EĞİTİMİ</w:t>
      </w:r>
    </w:p>
    <w:p w14:paraId="14A7CF22" w14:textId="77777777" w:rsidR="001446DD" w:rsidRDefault="00E8452D">
      <w:pPr>
        <w:pStyle w:val="NoSpacing"/>
        <w:spacing w:line="360" w:lineRule="auto"/>
        <w:ind w:firstLine="0"/>
        <w:jc w:val="center"/>
        <w:rPr>
          <w:rFonts w:ascii="Cambria" w:hAnsi="Cambria" w:cs="Times New Roman"/>
          <w:b/>
          <w:sz w:val="40"/>
          <w:szCs w:val="40"/>
        </w:rPr>
      </w:pPr>
      <w:r>
        <w:rPr>
          <w:rFonts w:ascii="Cambria" w:hAnsi="Cambria"/>
          <w:b/>
          <w:sz w:val="40"/>
          <w:szCs w:val="40"/>
        </w:rPr>
        <w:t>İŞBİRLİĞİ PROTOKOLÜ</w:t>
      </w:r>
    </w:p>
    <w:p w14:paraId="04C20A12" w14:textId="77777777" w:rsidR="001446DD" w:rsidRDefault="001446DD">
      <w:pPr>
        <w:pStyle w:val="NoSpacing"/>
        <w:rPr>
          <w:rFonts w:ascii="Cambria" w:hAnsi="Cambria" w:cs="Times New Roman"/>
          <w:b/>
          <w:sz w:val="40"/>
          <w:szCs w:val="40"/>
        </w:rPr>
      </w:pPr>
    </w:p>
    <w:p w14:paraId="2309094A" w14:textId="77777777" w:rsidR="001446DD" w:rsidRDefault="001446DD">
      <w:pPr>
        <w:pStyle w:val="NoSpacing"/>
        <w:ind w:firstLine="0"/>
        <w:rPr>
          <w:rFonts w:ascii="Cambria" w:hAnsi="Cambria" w:cs="Times New Roman"/>
          <w:b/>
          <w:sz w:val="40"/>
          <w:szCs w:val="40"/>
        </w:rPr>
      </w:pPr>
    </w:p>
    <w:p w14:paraId="2CB630EE" w14:textId="77777777" w:rsidR="001446DD" w:rsidRDefault="001446DD">
      <w:pPr>
        <w:pStyle w:val="NoSpacing"/>
        <w:ind w:firstLine="0"/>
        <w:jc w:val="center"/>
        <w:rPr>
          <w:rFonts w:ascii="Cambria" w:hAnsi="Cambria" w:cs="Times New Roman"/>
          <w:b/>
          <w:sz w:val="40"/>
          <w:szCs w:val="40"/>
        </w:rPr>
      </w:pPr>
    </w:p>
    <w:p w14:paraId="647FD427" w14:textId="77777777" w:rsidR="001446DD" w:rsidRDefault="001446DD">
      <w:pPr>
        <w:pStyle w:val="NoSpacing"/>
        <w:ind w:firstLine="0"/>
        <w:jc w:val="center"/>
        <w:rPr>
          <w:rFonts w:ascii="Cambria" w:hAnsi="Cambria" w:cs="Times New Roman"/>
          <w:b/>
          <w:sz w:val="40"/>
          <w:szCs w:val="40"/>
        </w:rPr>
      </w:pPr>
    </w:p>
    <w:p w14:paraId="16FAD721" w14:textId="77777777" w:rsidR="001446DD" w:rsidRDefault="001446DD">
      <w:pPr>
        <w:pStyle w:val="NoSpacing"/>
        <w:ind w:firstLine="0"/>
        <w:jc w:val="center"/>
        <w:rPr>
          <w:rFonts w:ascii="Cambria" w:hAnsi="Cambria" w:cs="Times New Roman"/>
          <w:b/>
          <w:sz w:val="40"/>
          <w:szCs w:val="40"/>
        </w:rPr>
      </w:pPr>
    </w:p>
    <w:p w14:paraId="301BC33D" w14:textId="77777777" w:rsidR="001446DD" w:rsidRDefault="00E8452D">
      <w:pPr>
        <w:pStyle w:val="NoSpacing"/>
        <w:ind w:firstLine="0"/>
        <w:jc w:val="center"/>
        <w:rPr>
          <w:rFonts w:ascii="Cambria" w:hAnsi="Cambria" w:cs="Times New Roman"/>
          <w:b/>
          <w:sz w:val="40"/>
          <w:szCs w:val="40"/>
        </w:rPr>
      </w:pPr>
      <w:r>
        <w:rPr>
          <w:rFonts w:ascii="Cambria" w:hAnsi="Cambria" w:cs="Times New Roman"/>
          <w:b/>
          <w:sz w:val="40"/>
          <w:szCs w:val="40"/>
        </w:rPr>
        <w:t>202</w:t>
      </w:r>
      <w:r w:rsidR="00B61CBC">
        <w:rPr>
          <w:rFonts w:ascii="Cambria" w:hAnsi="Cambria" w:cs="Times New Roman"/>
          <w:b/>
          <w:sz w:val="40"/>
          <w:szCs w:val="40"/>
        </w:rPr>
        <w:t>5</w:t>
      </w:r>
    </w:p>
    <w:p w14:paraId="341DC21E" w14:textId="77777777" w:rsidR="001446DD" w:rsidRDefault="001446DD">
      <w:pPr>
        <w:spacing w:after="86"/>
        <w:ind w:left="370" w:right="394" w:hanging="10"/>
        <w:jc w:val="center"/>
        <w:rPr>
          <w:rFonts w:ascii="Cambria" w:hAnsi="Cambria"/>
          <w:b/>
          <w:sz w:val="24"/>
        </w:rPr>
      </w:pPr>
    </w:p>
    <w:p w14:paraId="7502B378" w14:textId="77777777" w:rsidR="00B61CBC" w:rsidRDefault="00B61CBC" w:rsidP="00552757">
      <w:pPr>
        <w:spacing w:after="86"/>
        <w:ind w:right="394" w:firstLine="0"/>
        <w:rPr>
          <w:rFonts w:ascii="Cambria" w:hAnsi="Cambria"/>
          <w:b/>
          <w:sz w:val="24"/>
        </w:rPr>
      </w:pPr>
    </w:p>
    <w:p w14:paraId="03ABFE87" w14:textId="77777777" w:rsidR="001446DD" w:rsidRDefault="00E8452D">
      <w:pPr>
        <w:spacing w:after="0"/>
        <w:ind w:right="-2" w:hanging="10"/>
        <w:jc w:val="center"/>
        <w:rPr>
          <w:rFonts w:ascii="Cambria" w:hAnsi="Cambria"/>
          <w:b/>
          <w:sz w:val="24"/>
        </w:rPr>
      </w:pPr>
      <w:r>
        <w:rPr>
          <w:rFonts w:ascii="Cambria" w:hAnsi="Cambria"/>
          <w:b/>
          <w:sz w:val="24"/>
        </w:rPr>
        <w:lastRenderedPageBreak/>
        <w:t>BİRİNCİ BÖLÜM</w:t>
      </w:r>
    </w:p>
    <w:p w14:paraId="7850454D" w14:textId="77777777" w:rsidR="001446DD" w:rsidRDefault="00E8452D">
      <w:pPr>
        <w:spacing w:after="0"/>
        <w:ind w:right="-2" w:hanging="10"/>
        <w:jc w:val="center"/>
        <w:rPr>
          <w:rFonts w:ascii="Cambria" w:hAnsi="Cambria"/>
          <w:b/>
          <w:sz w:val="24"/>
        </w:rPr>
      </w:pPr>
      <w:r>
        <w:rPr>
          <w:rFonts w:ascii="Cambria" w:hAnsi="Cambria"/>
          <w:b/>
          <w:sz w:val="24"/>
        </w:rPr>
        <w:t xml:space="preserve">Taraflar, Amaç, Kapsam ve Dayanak </w:t>
      </w:r>
    </w:p>
    <w:p w14:paraId="3A7F8705" w14:textId="77777777" w:rsidR="001446DD" w:rsidRDefault="001446DD">
      <w:pPr>
        <w:spacing w:after="0"/>
        <w:ind w:right="-2" w:hanging="10"/>
        <w:jc w:val="center"/>
        <w:rPr>
          <w:rFonts w:ascii="Cambria" w:hAnsi="Cambria"/>
          <w:b/>
          <w:sz w:val="24"/>
        </w:rPr>
      </w:pPr>
    </w:p>
    <w:p w14:paraId="496BA1F5" w14:textId="77777777" w:rsidR="001446DD" w:rsidRDefault="00E8452D">
      <w:pPr>
        <w:spacing w:after="0"/>
        <w:ind w:right="142"/>
        <w:rPr>
          <w:rFonts w:ascii="Cambria" w:hAnsi="Cambria"/>
          <w:b/>
        </w:rPr>
      </w:pPr>
      <w:r>
        <w:rPr>
          <w:rFonts w:ascii="Cambria" w:hAnsi="Cambria"/>
          <w:b/>
        </w:rPr>
        <w:t>Madde 1- Taraflar</w:t>
      </w:r>
    </w:p>
    <w:p w14:paraId="4131175C" w14:textId="0EDC3CB8" w:rsidR="001446DD" w:rsidRDefault="00E8452D">
      <w:pPr>
        <w:pStyle w:val="ListParagraph"/>
        <w:numPr>
          <w:ilvl w:val="0"/>
          <w:numId w:val="1"/>
        </w:numPr>
        <w:spacing w:after="0"/>
        <w:ind w:right="142"/>
        <w:rPr>
          <w:rFonts w:ascii="Cambria" w:hAnsi="Cambria"/>
        </w:rPr>
      </w:pPr>
      <w:r>
        <w:rPr>
          <w:rFonts w:ascii="Cambria" w:hAnsi="Cambria"/>
        </w:rPr>
        <w:t xml:space="preserve">İşbu protokolde taraflar, </w:t>
      </w:r>
      <w:r w:rsidR="007717F8" w:rsidRPr="007717F8">
        <w:rPr>
          <w:rFonts w:ascii="Cambria" w:hAnsi="Cambria"/>
        </w:rPr>
        <w:t xml:space="preserve">Sivas Cumhuriyet Üniversitesi Mühendislik Fakültesi Bilgisayar Mühendisliği Bölümü </w:t>
      </w:r>
      <w:r>
        <w:rPr>
          <w:rFonts w:ascii="Cambria" w:hAnsi="Cambria"/>
        </w:rPr>
        <w:t>ile ……………. '</w:t>
      </w:r>
      <w:proofErr w:type="spellStart"/>
      <w:r>
        <w:rPr>
          <w:rFonts w:ascii="Cambria" w:hAnsi="Cambria"/>
        </w:rPr>
        <w:t>dir</w:t>
      </w:r>
      <w:proofErr w:type="spellEnd"/>
      <w:r>
        <w:rPr>
          <w:rFonts w:ascii="Cambria" w:hAnsi="Cambria"/>
        </w:rPr>
        <w:t>.</w:t>
      </w:r>
    </w:p>
    <w:p w14:paraId="1359F8B8" w14:textId="071C9BF5" w:rsidR="001446DD" w:rsidRDefault="00E8452D">
      <w:pPr>
        <w:pStyle w:val="ListParagraph"/>
        <w:numPr>
          <w:ilvl w:val="0"/>
          <w:numId w:val="1"/>
        </w:numPr>
        <w:spacing w:after="0"/>
        <w:ind w:right="142"/>
        <w:rPr>
          <w:rFonts w:ascii="Cambria" w:hAnsi="Cambria"/>
        </w:rPr>
      </w:pPr>
      <w:r>
        <w:rPr>
          <w:rFonts w:ascii="Cambria" w:hAnsi="Cambria"/>
        </w:rPr>
        <w:t xml:space="preserve">Protokolde </w:t>
      </w:r>
      <w:r>
        <w:rPr>
          <w:rFonts w:ascii="Cambria" w:hAnsi="Cambria"/>
          <w:color w:val="000000" w:themeColor="text1"/>
        </w:rPr>
        <w:t>…………</w:t>
      </w:r>
      <w:r>
        <w:rPr>
          <w:rFonts w:ascii="Cambria" w:hAnsi="Cambria"/>
        </w:rPr>
        <w:t xml:space="preserve">ve </w:t>
      </w:r>
      <w:r w:rsidR="007717F8" w:rsidRPr="007717F8">
        <w:rPr>
          <w:rFonts w:ascii="Cambria" w:hAnsi="Cambria"/>
        </w:rPr>
        <w:t xml:space="preserve">Sivas Cumhuriyet Üniversitesi Mühendislik Fakültesi Bilgisayar Mühendisliği Bölümü </w:t>
      </w:r>
      <w:r>
        <w:rPr>
          <w:rFonts w:ascii="Cambria" w:hAnsi="Cambria"/>
        </w:rPr>
        <w:t>ayrı olarak “Taraf”, birlikte “Taraflar” olarak anılacaktır.</w:t>
      </w:r>
    </w:p>
    <w:p w14:paraId="7DA76B94" w14:textId="77777777" w:rsidR="001446DD" w:rsidRDefault="001446DD">
      <w:pPr>
        <w:spacing w:after="0"/>
        <w:ind w:right="142" w:firstLine="0"/>
        <w:rPr>
          <w:rFonts w:ascii="Cambria" w:hAnsi="Cambria"/>
        </w:rPr>
      </w:pPr>
    </w:p>
    <w:p w14:paraId="1AD70A93" w14:textId="77777777" w:rsidR="001446DD" w:rsidRDefault="00E8452D">
      <w:pPr>
        <w:spacing w:after="0"/>
        <w:rPr>
          <w:rFonts w:ascii="Cambria" w:hAnsi="Cambria"/>
          <w:b/>
        </w:rPr>
      </w:pPr>
      <w:r>
        <w:rPr>
          <w:rFonts w:ascii="Cambria" w:hAnsi="Cambria"/>
          <w:b/>
        </w:rPr>
        <w:t>Madde 2 - Amaç</w:t>
      </w:r>
    </w:p>
    <w:p w14:paraId="46BD5BFB" w14:textId="739D609B" w:rsidR="001446DD" w:rsidRDefault="00E8452D">
      <w:pPr>
        <w:pStyle w:val="ListParagraph"/>
        <w:numPr>
          <w:ilvl w:val="0"/>
          <w:numId w:val="2"/>
        </w:numPr>
        <w:spacing w:after="0"/>
        <w:ind w:right="142"/>
        <w:rPr>
          <w:rFonts w:ascii="Cambria" w:hAnsi="Cambria" w:cs="Calibri"/>
        </w:rPr>
      </w:pPr>
      <w:r>
        <w:rPr>
          <w:rFonts w:ascii="Cambria" w:hAnsi="Cambria"/>
        </w:rPr>
        <w:t>Bu protokolün amacı; ……</w:t>
      </w:r>
      <w:proofErr w:type="gramStart"/>
      <w:r>
        <w:rPr>
          <w:rFonts w:ascii="Cambria" w:hAnsi="Cambria"/>
        </w:rPr>
        <w:t>…….</w:t>
      </w:r>
      <w:proofErr w:type="gramEnd"/>
      <w:r>
        <w:rPr>
          <w:rFonts w:ascii="Cambria" w:hAnsi="Cambria"/>
        </w:rPr>
        <w:t xml:space="preserve">…. </w:t>
      </w:r>
      <w:proofErr w:type="gramStart"/>
      <w:r>
        <w:rPr>
          <w:rFonts w:ascii="Cambria" w:hAnsi="Cambria"/>
        </w:rPr>
        <w:t>ve</w:t>
      </w:r>
      <w:proofErr w:type="gramEnd"/>
      <w:r>
        <w:rPr>
          <w:rFonts w:ascii="Cambria" w:hAnsi="Cambria"/>
        </w:rPr>
        <w:t xml:space="preserve"> </w:t>
      </w:r>
      <w:r w:rsidR="007717F8" w:rsidRPr="007717F8">
        <w:rPr>
          <w:rFonts w:ascii="Cambria" w:hAnsi="Cambria"/>
        </w:rPr>
        <w:t xml:space="preserve">Sivas Cumhuriyet Üniversitesi Mühendislik Fakültesi Bilgisayar Mühendisliği Bölümü </w:t>
      </w:r>
      <w:r>
        <w:rPr>
          <w:rFonts w:ascii="Cambria" w:hAnsi="Cambria"/>
        </w:rPr>
        <w:t xml:space="preserve">arasında çok yönlü iş birliği sağlamaktır. Taraflar bu amaç doğrultusunda, </w:t>
      </w:r>
      <w:r>
        <w:rPr>
          <w:rFonts w:ascii="Cambria" w:hAnsi="Cambria" w:cs="Calibri"/>
        </w:rPr>
        <w:t xml:space="preserve">birlikte teorik ve uygulamalı eğitim programları, ARGE çalışmaları, sosyal sorumluluk projeleri, ortak panel, sempozyum, seminer vb. etkinlikler düzenleyebilirler. </w:t>
      </w:r>
    </w:p>
    <w:p w14:paraId="697E76F6" w14:textId="77777777" w:rsidR="001446DD" w:rsidRDefault="001446DD">
      <w:pPr>
        <w:pStyle w:val="ListParagraph"/>
        <w:spacing w:after="0"/>
        <w:ind w:left="466" w:right="142" w:firstLine="0"/>
        <w:rPr>
          <w:rFonts w:ascii="Cambria" w:hAnsi="Cambria" w:cs="Calibri"/>
        </w:rPr>
      </w:pPr>
    </w:p>
    <w:p w14:paraId="33A69FD9" w14:textId="77777777" w:rsidR="001446DD" w:rsidRDefault="00E8452D">
      <w:pPr>
        <w:spacing w:after="0"/>
        <w:rPr>
          <w:rFonts w:ascii="Cambria" w:hAnsi="Cambria"/>
          <w:b/>
        </w:rPr>
      </w:pPr>
      <w:r>
        <w:rPr>
          <w:rFonts w:ascii="Cambria" w:hAnsi="Cambria"/>
          <w:b/>
        </w:rPr>
        <w:t>Madde 3 -  Kapsam</w:t>
      </w:r>
    </w:p>
    <w:p w14:paraId="1A4F1190" w14:textId="48F3FF0B" w:rsidR="001446DD" w:rsidRDefault="00E8452D">
      <w:pPr>
        <w:pStyle w:val="ListParagraph"/>
        <w:numPr>
          <w:ilvl w:val="0"/>
          <w:numId w:val="3"/>
        </w:numPr>
        <w:spacing w:after="0"/>
        <w:ind w:right="154"/>
        <w:rPr>
          <w:rFonts w:ascii="Cambria" w:hAnsi="Cambria"/>
        </w:rPr>
      </w:pPr>
      <w:r>
        <w:rPr>
          <w:rFonts w:ascii="Cambria" w:hAnsi="Cambria"/>
        </w:rPr>
        <w:t xml:space="preserve">Bu protokol, </w:t>
      </w:r>
      <w:r w:rsidR="00BA589F" w:rsidRPr="00BA589F">
        <w:rPr>
          <w:rFonts w:ascii="Cambria" w:hAnsi="Cambria"/>
        </w:rPr>
        <w:t>Sivas Cumhuriyet Üniversitesi Mühendislik Fakültesi Bilgisayar Mühendisliği Bölümü</w:t>
      </w:r>
      <w:r w:rsidR="00BA589F">
        <w:rPr>
          <w:rFonts w:ascii="Cambria" w:hAnsi="Cambria"/>
        </w:rPr>
        <w:t xml:space="preserve">’nde </w:t>
      </w:r>
      <w:r>
        <w:rPr>
          <w:rFonts w:ascii="Cambria" w:hAnsi="Cambria"/>
        </w:rPr>
        <w:t xml:space="preserve">lisans öğrenimi gören öğrencilerin uygulamalı </w:t>
      </w:r>
      <w:r>
        <w:rPr>
          <w:rFonts w:ascii="Cambria" w:eastAsia="Times New Roman" w:hAnsi="Cambria" w:cs="Times New Roman"/>
          <w:lang w:eastAsia="tr-TR"/>
        </w:rPr>
        <w:t xml:space="preserve">eğitimlerle ilgili faaliyetlerini </w:t>
      </w:r>
      <w:r>
        <w:rPr>
          <w:rFonts w:ascii="Cambria" w:hAnsi="Cambria"/>
        </w:rPr>
        <w:t xml:space="preserve">…………... bağlı </w:t>
      </w:r>
      <w:r>
        <w:rPr>
          <w:rFonts w:ascii="Cambria" w:hAnsi="Cambria"/>
          <w:color w:val="000000" w:themeColor="text1"/>
          <w:szCs w:val="24"/>
        </w:rPr>
        <w:t>kurum ve kuruluşlarda</w:t>
      </w:r>
      <w:r>
        <w:rPr>
          <w:rFonts w:ascii="Cambria" w:hAnsi="Cambria"/>
        </w:rPr>
        <w:t xml:space="preserve"> yapmasına ilişkin usul ve esasları kapsamaktadır.</w:t>
      </w:r>
    </w:p>
    <w:p w14:paraId="666190F6" w14:textId="77777777" w:rsidR="001446DD" w:rsidRDefault="001446DD">
      <w:pPr>
        <w:spacing w:after="0"/>
        <w:ind w:left="119" w:right="139"/>
        <w:rPr>
          <w:rFonts w:ascii="Cambria" w:hAnsi="Cambria"/>
          <w:b/>
        </w:rPr>
      </w:pPr>
    </w:p>
    <w:p w14:paraId="48030A6E" w14:textId="77777777" w:rsidR="001446DD" w:rsidRDefault="00E8452D">
      <w:pPr>
        <w:spacing w:after="0"/>
        <w:ind w:right="139"/>
        <w:rPr>
          <w:rFonts w:ascii="Cambria" w:hAnsi="Cambria"/>
          <w:b/>
        </w:rPr>
      </w:pPr>
      <w:r>
        <w:rPr>
          <w:rFonts w:ascii="Cambria" w:hAnsi="Cambria"/>
          <w:b/>
        </w:rPr>
        <w:t>Madde 4- Dayanak</w:t>
      </w:r>
    </w:p>
    <w:p w14:paraId="37B3E85E" w14:textId="77777777" w:rsidR="001446DD" w:rsidRDefault="00E8452D">
      <w:pPr>
        <w:spacing w:after="0"/>
        <w:ind w:right="139"/>
        <w:rPr>
          <w:rFonts w:ascii="Cambria" w:hAnsi="Cambria"/>
        </w:rPr>
      </w:pPr>
      <w:r>
        <w:rPr>
          <w:rFonts w:ascii="Cambria" w:hAnsi="Cambria"/>
        </w:rPr>
        <w:t xml:space="preserve"> İşbu protokol;</w:t>
      </w:r>
    </w:p>
    <w:p w14:paraId="0BE61FCA" w14:textId="77777777" w:rsidR="001446DD" w:rsidRDefault="00E8452D">
      <w:pPr>
        <w:pStyle w:val="ListParagraph"/>
        <w:numPr>
          <w:ilvl w:val="0"/>
          <w:numId w:val="4"/>
        </w:numPr>
        <w:spacing w:after="0"/>
        <w:ind w:left="660" w:right="139"/>
        <w:rPr>
          <w:rFonts w:ascii="Cambria" w:hAnsi="Cambria"/>
        </w:rPr>
      </w:pPr>
      <w:r>
        <w:rPr>
          <w:rFonts w:ascii="Cambria" w:hAnsi="Cambria"/>
        </w:rPr>
        <w:t>2547 Sayılı Yükseköğretim Kanunu,</w:t>
      </w:r>
    </w:p>
    <w:p w14:paraId="165E405B" w14:textId="77777777" w:rsidR="001446DD" w:rsidRDefault="00E8452D">
      <w:pPr>
        <w:pStyle w:val="ListParagraph"/>
        <w:numPr>
          <w:ilvl w:val="0"/>
          <w:numId w:val="4"/>
        </w:numPr>
        <w:spacing w:after="0"/>
        <w:ind w:left="660" w:right="139"/>
        <w:rPr>
          <w:rFonts w:ascii="Cambria" w:hAnsi="Cambria"/>
        </w:rPr>
      </w:pPr>
      <w:r>
        <w:rPr>
          <w:rFonts w:ascii="Cambria" w:hAnsi="Cambria"/>
        </w:rPr>
        <w:t>3308 sayılı Mesleki Eğitim Kanunu,</w:t>
      </w:r>
    </w:p>
    <w:p w14:paraId="38D7B0D6" w14:textId="77777777" w:rsidR="001446DD" w:rsidRDefault="00E8452D">
      <w:pPr>
        <w:pStyle w:val="ListParagraph"/>
        <w:numPr>
          <w:ilvl w:val="0"/>
          <w:numId w:val="4"/>
        </w:numPr>
        <w:spacing w:after="0"/>
        <w:ind w:left="660" w:right="139"/>
        <w:rPr>
          <w:rFonts w:ascii="Cambria" w:hAnsi="Cambria"/>
        </w:rPr>
      </w:pPr>
      <w:r>
        <w:rPr>
          <w:rFonts w:ascii="Cambria" w:hAnsi="Cambria"/>
        </w:rPr>
        <w:t>5510 Sosyal Sigortalarda Genel Sağlık Sigortası Kanunu’nun İş Kazası ve Meslek Hastalığı Sigortası İle İlgili Maddeler,</w:t>
      </w:r>
    </w:p>
    <w:p w14:paraId="45A7CA0C" w14:textId="77777777" w:rsidR="001446DD" w:rsidRDefault="00E8452D">
      <w:pPr>
        <w:pStyle w:val="ListParagraph"/>
        <w:numPr>
          <w:ilvl w:val="0"/>
          <w:numId w:val="4"/>
        </w:numPr>
        <w:spacing w:after="0"/>
        <w:ind w:left="660" w:right="139"/>
        <w:rPr>
          <w:rFonts w:ascii="Cambria" w:hAnsi="Cambria"/>
        </w:rPr>
      </w:pPr>
      <w:r>
        <w:rPr>
          <w:rFonts w:ascii="Cambria" w:hAnsi="Cambria"/>
        </w:rPr>
        <w:t xml:space="preserve">6331 Sayılı İş Sağlığı ve Güvenliği Kanunu, </w:t>
      </w:r>
    </w:p>
    <w:p w14:paraId="50FF1310" w14:textId="77777777" w:rsidR="001446DD" w:rsidRDefault="00E8452D">
      <w:pPr>
        <w:pStyle w:val="ListParagraph"/>
        <w:numPr>
          <w:ilvl w:val="0"/>
          <w:numId w:val="4"/>
        </w:numPr>
        <w:spacing w:after="0"/>
        <w:ind w:left="660" w:right="139"/>
        <w:rPr>
          <w:rFonts w:ascii="Cambria" w:hAnsi="Cambria"/>
        </w:rPr>
      </w:pPr>
      <w:r>
        <w:rPr>
          <w:rFonts w:ascii="Cambria" w:hAnsi="Cambria"/>
          <w:bCs/>
        </w:rPr>
        <w:t>31514 sayılı Yükseköğretimde Uygulamalı Eğitimler Çerçeve Yönetmeliği,</w:t>
      </w:r>
      <w:r>
        <w:rPr>
          <w:rFonts w:ascii="Cambria" w:hAnsi="Cambria"/>
        </w:rPr>
        <w:t xml:space="preserve"> </w:t>
      </w:r>
    </w:p>
    <w:p w14:paraId="648B2B72" w14:textId="77777777" w:rsidR="001446DD" w:rsidRDefault="00E8452D">
      <w:pPr>
        <w:pStyle w:val="ListParagraph"/>
        <w:numPr>
          <w:ilvl w:val="0"/>
          <w:numId w:val="4"/>
        </w:numPr>
        <w:spacing w:after="0"/>
        <w:ind w:left="660" w:right="139"/>
        <w:rPr>
          <w:rFonts w:ascii="Cambria" w:hAnsi="Cambria"/>
        </w:rPr>
      </w:pPr>
      <w:r>
        <w:rPr>
          <w:rFonts w:ascii="Cambria" w:hAnsi="Cambria"/>
        </w:rPr>
        <w:t xml:space="preserve">Sivas Cumhuriyet Üniversitesi Ön Lisans ve Lisans Eğitim-Öğretim ve Sınav Yönetmeliği, </w:t>
      </w:r>
    </w:p>
    <w:p w14:paraId="4A0E9E10" w14:textId="77777777" w:rsidR="001446DD" w:rsidRDefault="00E8452D">
      <w:pPr>
        <w:pStyle w:val="ListParagraph"/>
        <w:numPr>
          <w:ilvl w:val="0"/>
          <w:numId w:val="4"/>
        </w:numPr>
        <w:spacing w:after="0"/>
        <w:ind w:left="660" w:right="139"/>
        <w:rPr>
          <w:rFonts w:ascii="Cambria" w:hAnsi="Cambria"/>
        </w:rPr>
      </w:pPr>
      <w:r>
        <w:rPr>
          <w:rFonts w:ascii="Cambria" w:hAnsi="Cambria"/>
        </w:rPr>
        <w:t>Sivas Cumhuriyet Üniversitesi Ön Lisans ve Lisans Uygulamalı Eğitimler Yönergesinin ilgili hükümlerine dayandırılarak hazırlanmıştır.</w:t>
      </w:r>
    </w:p>
    <w:p w14:paraId="2DD2AA00" w14:textId="77777777" w:rsidR="001446DD" w:rsidRDefault="001446DD">
      <w:pPr>
        <w:pStyle w:val="ListParagraph"/>
        <w:spacing w:after="0"/>
        <w:ind w:left="660" w:right="139" w:firstLine="0"/>
        <w:rPr>
          <w:rFonts w:ascii="Cambria" w:hAnsi="Cambria"/>
        </w:rPr>
      </w:pPr>
    </w:p>
    <w:p w14:paraId="05D081D8" w14:textId="77777777" w:rsidR="001446DD" w:rsidRDefault="00E8452D">
      <w:pPr>
        <w:spacing w:after="0"/>
        <w:ind w:firstLine="0"/>
        <w:jc w:val="center"/>
        <w:rPr>
          <w:rFonts w:ascii="Cambria" w:hAnsi="Cambria"/>
          <w:b/>
          <w:sz w:val="24"/>
        </w:rPr>
      </w:pPr>
      <w:r>
        <w:rPr>
          <w:rFonts w:ascii="Cambria" w:hAnsi="Cambria"/>
          <w:b/>
          <w:sz w:val="24"/>
        </w:rPr>
        <w:t>İKİNCİ BÖLÜM</w:t>
      </w:r>
    </w:p>
    <w:p w14:paraId="2B11E5A8" w14:textId="77777777" w:rsidR="001446DD" w:rsidRDefault="00E8452D">
      <w:pPr>
        <w:spacing w:after="0"/>
        <w:ind w:firstLine="0"/>
        <w:jc w:val="center"/>
        <w:rPr>
          <w:rFonts w:ascii="Cambria" w:hAnsi="Cambria"/>
          <w:sz w:val="24"/>
        </w:rPr>
      </w:pPr>
      <w:r>
        <w:rPr>
          <w:rFonts w:ascii="Cambria" w:hAnsi="Cambria"/>
          <w:b/>
          <w:sz w:val="24"/>
        </w:rPr>
        <w:t>Genel Hükümler, Görev ve Sorumluluklar</w:t>
      </w:r>
    </w:p>
    <w:p w14:paraId="68A41B9F" w14:textId="77777777" w:rsidR="001446DD" w:rsidRDefault="001446DD">
      <w:pPr>
        <w:spacing w:after="0"/>
        <w:ind w:left="119" w:right="2962"/>
        <w:jc w:val="left"/>
        <w:rPr>
          <w:rFonts w:ascii="Cambria" w:hAnsi="Cambria"/>
          <w:b/>
        </w:rPr>
      </w:pPr>
    </w:p>
    <w:p w14:paraId="7AC48870" w14:textId="77777777" w:rsidR="001446DD" w:rsidRDefault="00E8452D">
      <w:pPr>
        <w:spacing w:after="0"/>
        <w:ind w:left="119" w:right="2962"/>
        <w:jc w:val="left"/>
        <w:rPr>
          <w:rFonts w:ascii="Cambria" w:hAnsi="Cambria"/>
          <w:b/>
        </w:rPr>
      </w:pPr>
      <w:r>
        <w:rPr>
          <w:rFonts w:ascii="Cambria" w:hAnsi="Cambria"/>
          <w:b/>
        </w:rPr>
        <w:t>Madde 5 –</w:t>
      </w:r>
      <w:r>
        <w:rPr>
          <w:rFonts w:ascii="Cambria" w:hAnsi="Cambria"/>
        </w:rPr>
        <w:t xml:space="preserve"> </w:t>
      </w:r>
      <w:r>
        <w:rPr>
          <w:rFonts w:ascii="Cambria" w:hAnsi="Cambria"/>
          <w:b/>
        </w:rPr>
        <w:t>Genel Hükümler</w:t>
      </w:r>
    </w:p>
    <w:p w14:paraId="60B31D2F" w14:textId="33E36AA3" w:rsidR="001446DD" w:rsidRDefault="00E8452D">
      <w:pPr>
        <w:pStyle w:val="ListParagraph"/>
        <w:numPr>
          <w:ilvl w:val="0"/>
          <w:numId w:val="5"/>
        </w:numPr>
        <w:spacing w:after="0"/>
        <w:ind w:right="154"/>
        <w:rPr>
          <w:rFonts w:ascii="Cambria" w:hAnsi="Cambria"/>
        </w:rPr>
      </w:pPr>
      <w:r>
        <w:rPr>
          <w:rFonts w:ascii="Cambria" w:hAnsi="Cambria"/>
        </w:rPr>
        <w:t xml:space="preserve">Uygulamalı Eğitimler kapsamında İşletmede Mesleki Eğitim süresi Sivas Cumhuriyet Üniversitesi </w:t>
      </w:r>
      <w:r w:rsidR="00BA589F">
        <w:rPr>
          <w:rFonts w:ascii="Cambria" w:hAnsi="Cambria"/>
        </w:rPr>
        <w:t xml:space="preserve">Mühendislik Fakültesi </w:t>
      </w:r>
      <w:r>
        <w:rPr>
          <w:rFonts w:ascii="Cambria" w:hAnsi="Cambria"/>
        </w:rPr>
        <w:t>akademik takvimine göre planlanır. İşletmede Mesleki Eğitim ön lisans programlarında 3. veya 4. yarıyıl, lisans programlarında 7. veya 8. yarıyıl süresince 15 hafta yapılır (Turizm Fakültesi Gastronomi ve Mutfak Sanatları bölümünde İşyerinde Meslek Eğitim dersi 7. ve 8. yarıyıl süresince 15 hafta süre ile ardışık iki yarıyılda yapılır). Staj süresi birimlerin staj uygulama yönergelerinde belirtilen süredir.</w:t>
      </w:r>
    </w:p>
    <w:p w14:paraId="52736E83" w14:textId="77777777" w:rsidR="001446DD" w:rsidRDefault="00E8452D">
      <w:pPr>
        <w:pStyle w:val="ListParagraph"/>
        <w:numPr>
          <w:ilvl w:val="0"/>
          <w:numId w:val="5"/>
        </w:numPr>
        <w:spacing w:after="0"/>
        <w:ind w:right="154"/>
        <w:rPr>
          <w:rFonts w:ascii="Cambria" w:hAnsi="Cambria"/>
        </w:rPr>
      </w:pPr>
      <w:r>
        <w:rPr>
          <w:rFonts w:ascii="Cambria" w:hAnsi="Cambria"/>
        </w:rPr>
        <w:t>Öğrencilerin İşletmede Mesleki Eğitim/Staj sırasında, işyeri kusurundan dolayı meydana gelebilecek iş kazaları ve meslek hastalıklarından işveren/işveren vekili sorumludur.</w:t>
      </w:r>
    </w:p>
    <w:p w14:paraId="31637AA5" w14:textId="7685368C" w:rsidR="001446DD" w:rsidRDefault="00E8452D">
      <w:pPr>
        <w:pStyle w:val="ListParagraph"/>
        <w:numPr>
          <w:ilvl w:val="0"/>
          <w:numId w:val="5"/>
        </w:numPr>
        <w:spacing w:after="0"/>
        <w:ind w:right="154"/>
        <w:rPr>
          <w:rFonts w:ascii="Cambria" w:hAnsi="Cambria"/>
        </w:rPr>
      </w:pPr>
      <w:r>
        <w:rPr>
          <w:rFonts w:ascii="Cambria" w:hAnsi="Cambria" w:cs="Times New Roman"/>
        </w:rPr>
        <w:t xml:space="preserve">İşletmede mesleki eğitim için kabul edilebilecek öğrenci kontenjanları, işletmelerin eğitim ve uygulama durumları dikkate alınarak işletme yetkilisi, sorumlu öğretim elemanı ve bölüm uygulamalı eğitimler komisyonunun karşılıklı iş birliği ile belirlenir. </w:t>
      </w:r>
      <w:r>
        <w:rPr>
          <w:rFonts w:ascii="Cambria" w:hAnsi="Cambria"/>
        </w:rPr>
        <w:t>Uygulama yapacak öğrencilere ilişkin planlama yazısı Sivas Cumhuriyet Üniversitesi Ön Lisans ve Lisans Uygulamalı Eğitimler Yönergesi ‘ne göre ve …</w:t>
      </w:r>
      <w:proofErr w:type="gramStart"/>
      <w:r>
        <w:rPr>
          <w:rFonts w:ascii="Cambria" w:hAnsi="Cambria"/>
        </w:rPr>
        <w:t>…….</w:t>
      </w:r>
      <w:proofErr w:type="gramEnd"/>
      <w:r>
        <w:rPr>
          <w:rFonts w:ascii="Cambria" w:hAnsi="Cambria"/>
        </w:rPr>
        <w:t xml:space="preserve">. </w:t>
      </w:r>
      <w:proofErr w:type="gramStart"/>
      <w:r>
        <w:rPr>
          <w:rFonts w:ascii="Cambria" w:hAnsi="Cambria"/>
        </w:rPr>
        <w:t>tarafından</w:t>
      </w:r>
      <w:proofErr w:type="gramEnd"/>
      <w:r>
        <w:rPr>
          <w:rFonts w:ascii="Cambria" w:hAnsi="Cambria"/>
        </w:rPr>
        <w:t xml:space="preserve"> belirlenen kontenjan </w:t>
      </w:r>
      <w:r>
        <w:rPr>
          <w:rFonts w:ascii="Cambria" w:hAnsi="Cambria"/>
        </w:rPr>
        <w:lastRenderedPageBreak/>
        <w:t xml:space="preserve">sayısına göre hazırlanır. Uygulama planı en geç uygulama başlamadan 1(bir) ay önce </w:t>
      </w:r>
      <w:r w:rsidR="00BA589F" w:rsidRPr="00BA589F">
        <w:rPr>
          <w:rFonts w:ascii="Cambria" w:hAnsi="Cambria"/>
        </w:rPr>
        <w:t xml:space="preserve">Sivas Cumhuriyet Üniversitesi Mühendislik Fakültesi Bilgisayar Mühendisliği Bölümü </w:t>
      </w:r>
      <w:r>
        <w:rPr>
          <w:rFonts w:ascii="Cambria" w:hAnsi="Cambria"/>
        </w:rPr>
        <w:t xml:space="preserve">tarafından ………… 'ne resmi yazı ile bildirilir.  </w:t>
      </w:r>
    </w:p>
    <w:p w14:paraId="5064EABA" w14:textId="77777777" w:rsidR="001446DD" w:rsidRDefault="001446DD">
      <w:pPr>
        <w:pStyle w:val="ListParagraph"/>
        <w:spacing w:after="0"/>
        <w:ind w:left="0" w:right="139" w:firstLine="0"/>
        <w:rPr>
          <w:rFonts w:ascii="Cambria" w:eastAsia="Times New Roman" w:hAnsi="Cambria" w:cs="Times New Roman"/>
          <w:lang w:eastAsia="tr-TR"/>
        </w:rPr>
      </w:pPr>
    </w:p>
    <w:p w14:paraId="4A8DB2CB" w14:textId="77777777" w:rsidR="001446DD" w:rsidRDefault="00E8452D">
      <w:pPr>
        <w:spacing w:after="0"/>
        <w:ind w:left="708" w:right="2962" w:firstLine="0"/>
        <w:jc w:val="left"/>
        <w:rPr>
          <w:rFonts w:ascii="Cambria" w:hAnsi="Cambria"/>
          <w:b/>
        </w:rPr>
      </w:pPr>
      <w:r>
        <w:rPr>
          <w:rFonts w:ascii="Cambria" w:hAnsi="Cambria"/>
          <w:b/>
        </w:rPr>
        <w:t>Madde 6 –</w:t>
      </w:r>
      <w:r>
        <w:rPr>
          <w:rFonts w:ascii="Cambria" w:hAnsi="Cambria"/>
        </w:rPr>
        <w:t xml:space="preserve"> </w:t>
      </w:r>
      <w:r>
        <w:rPr>
          <w:rFonts w:ascii="Cambria" w:hAnsi="Cambria"/>
          <w:b/>
        </w:rPr>
        <w:t>Rektörlüğün Sorumlulukları</w:t>
      </w:r>
    </w:p>
    <w:p w14:paraId="3910EBB1" w14:textId="77777777" w:rsidR="001446DD" w:rsidRDefault="00E8452D">
      <w:pPr>
        <w:pStyle w:val="ListParagraph"/>
        <w:numPr>
          <w:ilvl w:val="0"/>
          <w:numId w:val="6"/>
        </w:numPr>
        <w:spacing w:after="0"/>
        <w:ind w:right="154"/>
        <w:rPr>
          <w:rFonts w:ascii="Cambria" w:hAnsi="Cambria"/>
        </w:rPr>
      </w:pPr>
      <w:r>
        <w:rPr>
          <w:rFonts w:ascii="Cambria" w:hAnsi="Cambria"/>
        </w:rPr>
        <w:t>Rektörlük; uygulamalı eğitim faaliyetlerinin planlanması, bütçelenmesi, uygulanması, koordinasyonu ve denetimini sağlar.</w:t>
      </w:r>
    </w:p>
    <w:p w14:paraId="592EA5E3" w14:textId="77777777" w:rsidR="001446DD" w:rsidRDefault="00E8452D">
      <w:pPr>
        <w:pStyle w:val="ListParagraph"/>
        <w:numPr>
          <w:ilvl w:val="0"/>
          <w:numId w:val="6"/>
        </w:numPr>
        <w:spacing w:after="0"/>
        <w:ind w:right="154"/>
        <w:rPr>
          <w:rFonts w:ascii="Cambria" w:hAnsi="Cambria"/>
        </w:rPr>
      </w:pPr>
      <w:r>
        <w:rPr>
          <w:rFonts w:ascii="Cambria" w:hAnsi="Cambria"/>
        </w:rPr>
        <w:t>Birimlerindeki uygulamalı eğitim faaliyetlerinin planlanması ve uygulanmasını koordine etmek.</w:t>
      </w:r>
    </w:p>
    <w:p w14:paraId="6D9EE555" w14:textId="77777777" w:rsidR="001446DD" w:rsidRDefault="00E8452D">
      <w:pPr>
        <w:pStyle w:val="ListParagraph"/>
        <w:numPr>
          <w:ilvl w:val="0"/>
          <w:numId w:val="6"/>
        </w:numPr>
        <w:spacing w:after="0"/>
        <w:ind w:right="154"/>
        <w:rPr>
          <w:rFonts w:ascii="Cambria" w:hAnsi="Cambria"/>
        </w:rPr>
      </w:pPr>
      <w:r>
        <w:rPr>
          <w:rFonts w:ascii="Cambria" w:hAnsi="Cambria"/>
        </w:rPr>
        <w:t>Mesleki eğitim ve staj kapsamında 31/5/2006 tarihli ve 5510 sayılı Sosyal Sigortalar ve Genel Sağlık Sigortası Kanununun 5. maddesi gereğince sigortalanacak öğrencilerin sigortalanmalarına ilişkin iş ve işlemleri yürütmek.</w:t>
      </w:r>
    </w:p>
    <w:p w14:paraId="03D0CEFD" w14:textId="77777777" w:rsidR="001446DD" w:rsidRDefault="00E8452D">
      <w:pPr>
        <w:pStyle w:val="ListParagraph"/>
        <w:numPr>
          <w:ilvl w:val="0"/>
          <w:numId w:val="6"/>
        </w:numPr>
        <w:spacing w:after="0"/>
        <w:ind w:right="154"/>
        <w:rPr>
          <w:rFonts w:ascii="Cambria" w:hAnsi="Cambria"/>
        </w:rPr>
      </w:pPr>
      <w:r>
        <w:rPr>
          <w:rFonts w:ascii="Cambria" w:hAnsi="Cambria"/>
        </w:rPr>
        <w:t>İşletmede mesleki eğitimden amaçlanan hedeflere ulaşılması için işletme yetkilileriyle iş birliği yapmak.</w:t>
      </w:r>
    </w:p>
    <w:p w14:paraId="7CA182F8" w14:textId="77777777" w:rsidR="001446DD" w:rsidRDefault="001446DD">
      <w:pPr>
        <w:shd w:val="clear" w:color="auto" w:fill="FFFFFF"/>
        <w:spacing w:after="0"/>
        <w:ind w:firstLine="0"/>
        <w:rPr>
          <w:rFonts w:ascii="Cambria" w:hAnsi="Cambria"/>
        </w:rPr>
      </w:pPr>
    </w:p>
    <w:p w14:paraId="5B2A53BC" w14:textId="77777777" w:rsidR="001446DD" w:rsidRDefault="00E8452D">
      <w:pPr>
        <w:spacing w:after="0"/>
        <w:ind w:left="119" w:right="139"/>
        <w:rPr>
          <w:rFonts w:ascii="Cambria" w:hAnsi="Cambria"/>
          <w:b/>
        </w:rPr>
      </w:pPr>
      <w:r>
        <w:rPr>
          <w:rFonts w:ascii="Cambria" w:hAnsi="Cambria"/>
          <w:b/>
        </w:rPr>
        <w:t>Madde 7– İşletmenin Sorumlulukları</w:t>
      </w:r>
    </w:p>
    <w:p w14:paraId="01DB4604" w14:textId="77777777" w:rsidR="001446DD" w:rsidRDefault="00E8452D">
      <w:pPr>
        <w:pStyle w:val="ListParagraph"/>
        <w:numPr>
          <w:ilvl w:val="0"/>
          <w:numId w:val="7"/>
        </w:numPr>
        <w:spacing w:after="0"/>
        <w:ind w:right="139"/>
        <w:rPr>
          <w:rFonts w:ascii="Cambria" w:hAnsi="Cambria"/>
          <w:color w:val="000000" w:themeColor="text1"/>
        </w:rPr>
      </w:pPr>
      <w:r>
        <w:rPr>
          <w:rFonts w:ascii="Cambria" w:hAnsi="Cambria"/>
          <w:color w:val="000000" w:themeColor="text1"/>
        </w:rPr>
        <w:t xml:space="preserve">Öğrencilerin eğitimlerinin bir parçası olan her türlü uygulamaları </w:t>
      </w:r>
      <w:proofErr w:type="gramStart"/>
      <w:r>
        <w:rPr>
          <w:rFonts w:ascii="Cambria" w:hAnsi="Cambria"/>
          <w:color w:val="000000" w:themeColor="text1"/>
        </w:rPr>
        <w:t>…….…..</w:t>
      </w:r>
      <w:proofErr w:type="gramEnd"/>
      <w:r>
        <w:rPr>
          <w:rFonts w:ascii="Cambria" w:hAnsi="Cambria"/>
          <w:color w:val="000000" w:themeColor="text1"/>
        </w:rPr>
        <w:t xml:space="preserve"> </w:t>
      </w:r>
      <w:proofErr w:type="gramStart"/>
      <w:r>
        <w:rPr>
          <w:rFonts w:ascii="Cambria" w:hAnsi="Cambria"/>
          <w:color w:val="000000" w:themeColor="text1"/>
        </w:rPr>
        <w:t>bağlı</w:t>
      </w:r>
      <w:proofErr w:type="gramEnd"/>
      <w:r>
        <w:rPr>
          <w:rFonts w:ascii="Cambria" w:hAnsi="Cambria"/>
          <w:color w:val="000000" w:themeColor="text1"/>
        </w:rPr>
        <w:t xml:space="preserve"> kurum ve kuruluşlarda yapmaları için gerekli koşulları sağlamak.</w:t>
      </w:r>
    </w:p>
    <w:p w14:paraId="5419BE73" w14:textId="77777777" w:rsidR="001446DD" w:rsidRDefault="00E8452D">
      <w:pPr>
        <w:pStyle w:val="ListParagraph"/>
        <w:numPr>
          <w:ilvl w:val="0"/>
          <w:numId w:val="7"/>
        </w:numPr>
        <w:spacing w:after="0"/>
        <w:ind w:right="139"/>
        <w:rPr>
          <w:rFonts w:ascii="Cambria" w:hAnsi="Cambria"/>
          <w:color w:val="000000" w:themeColor="text1"/>
        </w:rPr>
      </w:pPr>
      <w:r>
        <w:rPr>
          <w:rFonts w:ascii="Cambria" w:hAnsi="Cambria"/>
          <w:color w:val="000000" w:themeColor="text1"/>
        </w:rPr>
        <w:t xml:space="preserve">…………. </w:t>
      </w:r>
      <w:proofErr w:type="gramStart"/>
      <w:r>
        <w:rPr>
          <w:rFonts w:ascii="Cambria" w:hAnsi="Cambria"/>
          <w:color w:val="000000" w:themeColor="text1"/>
        </w:rPr>
        <w:t>bağlı</w:t>
      </w:r>
      <w:proofErr w:type="gramEnd"/>
      <w:r>
        <w:rPr>
          <w:rFonts w:ascii="Cambria" w:hAnsi="Cambria"/>
          <w:color w:val="000000" w:themeColor="text1"/>
        </w:rPr>
        <w:t xml:space="preserve"> kurum ve kuruluşlarda uygulamaya kabul edilecek öğrenci kontenjanını tespit ederek </w:t>
      </w:r>
      <w:r>
        <w:rPr>
          <w:rFonts w:ascii="Cambria" w:hAnsi="Cambria"/>
        </w:rPr>
        <w:t xml:space="preserve">ilgili akademik birime </w:t>
      </w:r>
      <w:r>
        <w:rPr>
          <w:rFonts w:ascii="Cambria" w:hAnsi="Cambria"/>
          <w:color w:val="000000" w:themeColor="text1"/>
        </w:rPr>
        <w:t>bildirmek.</w:t>
      </w:r>
    </w:p>
    <w:p w14:paraId="7AAC280E" w14:textId="77777777" w:rsidR="001446DD" w:rsidRDefault="00E8452D">
      <w:pPr>
        <w:pStyle w:val="ListParagraph"/>
        <w:numPr>
          <w:ilvl w:val="0"/>
          <w:numId w:val="7"/>
        </w:numPr>
        <w:spacing w:after="0"/>
        <w:ind w:right="139"/>
        <w:rPr>
          <w:rFonts w:ascii="Cambria" w:hAnsi="Cambria"/>
          <w:color w:val="000000" w:themeColor="text1"/>
        </w:rPr>
      </w:pPr>
      <w:r>
        <w:rPr>
          <w:rFonts w:ascii="Cambria" w:eastAsia="Times New Roman" w:hAnsi="Cambria" w:cs="Times New Roman"/>
          <w:lang w:eastAsia="tr-TR"/>
        </w:rPr>
        <w:t>Bünyesinde uygulamalı eğitim yapacak öğrenci sayısını dikkate alarak alanında mesleki yetkinliğe sahip yeterli sayıda eğitici personeli görevlendirmek.</w:t>
      </w:r>
    </w:p>
    <w:p w14:paraId="39898F9B" w14:textId="77777777" w:rsidR="001446DD" w:rsidRDefault="00E8452D">
      <w:pPr>
        <w:pStyle w:val="ListParagraph"/>
        <w:numPr>
          <w:ilvl w:val="0"/>
          <w:numId w:val="7"/>
        </w:numPr>
        <w:spacing w:after="0"/>
        <w:ind w:right="139"/>
        <w:rPr>
          <w:rFonts w:ascii="Cambria" w:hAnsi="Cambria"/>
          <w:color w:val="000000" w:themeColor="text1"/>
        </w:rPr>
      </w:pPr>
      <w:r>
        <w:rPr>
          <w:rFonts w:ascii="Cambria" w:eastAsia="Times New Roman" w:hAnsi="Cambria" w:cs="Times New Roman"/>
          <w:lang w:eastAsia="tr-TR"/>
        </w:rPr>
        <w:t>Uygulamalı eğitim yapacak öğrencinin, uygulamalı eğitim (işletmede mesleki eğitim) kabul formunu imzalamak.</w:t>
      </w:r>
    </w:p>
    <w:p w14:paraId="6D570426" w14:textId="77777777" w:rsidR="001446DD" w:rsidRDefault="00E8452D">
      <w:pPr>
        <w:pStyle w:val="ListParagraph"/>
        <w:numPr>
          <w:ilvl w:val="0"/>
          <w:numId w:val="7"/>
        </w:numPr>
        <w:spacing w:after="0"/>
        <w:ind w:right="139"/>
        <w:rPr>
          <w:rFonts w:ascii="Cambria" w:hAnsi="Cambria"/>
          <w:color w:val="000000" w:themeColor="text1"/>
        </w:rPr>
      </w:pPr>
      <w:r>
        <w:rPr>
          <w:rFonts w:ascii="Cambria" w:eastAsia="Times New Roman" w:hAnsi="Cambria" w:cs="Times New Roman"/>
          <w:lang w:eastAsia="tr-TR"/>
        </w:rPr>
        <w:t>Bünyesinde uygulamalı eğitim yapan her bir öğrenci için işletme değerlendirme formunu doldurmak, imzalamak ve sorumlu öğretim elemanına kapalı zarf içinde teslim etmek/ulaştırmak.</w:t>
      </w:r>
    </w:p>
    <w:p w14:paraId="3E4713A6" w14:textId="77777777" w:rsidR="001446DD" w:rsidRDefault="00E8452D">
      <w:pPr>
        <w:pStyle w:val="ListParagraph"/>
        <w:numPr>
          <w:ilvl w:val="0"/>
          <w:numId w:val="7"/>
        </w:numPr>
        <w:spacing w:after="0"/>
        <w:ind w:right="139"/>
        <w:rPr>
          <w:rFonts w:ascii="Cambria" w:hAnsi="Cambria"/>
          <w:color w:val="000000" w:themeColor="text1"/>
        </w:rPr>
      </w:pPr>
      <w:r>
        <w:rPr>
          <w:rFonts w:ascii="Cambria" w:eastAsia="Times New Roman" w:hAnsi="Cambria" w:cs="Times New Roman"/>
          <w:lang w:eastAsia="tr-TR"/>
        </w:rPr>
        <w:t>Disiplin hususlarında sorumlu öğretim elemanı ile iş birliği yapmak ve gerektiğinde tutanak düzenleyerek sorumlu öğretim elemanına teslim etmek/ulaştırmak ya da e-posta ile iletmek.</w:t>
      </w:r>
    </w:p>
    <w:p w14:paraId="47C9AC3C" w14:textId="77777777" w:rsidR="001446DD" w:rsidRDefault="00E8452D">
      <w:pPr>
        <w:pStyle w:val="ListParagraph"/>
        <w:numPr>
          <w:ilvl w:val="0"/>
          <w:numId w:val="7"/>
        </w:numPr>
        <w:spacing w:after="0"/>
        <w:ind w:right="139"/>
        <w:rPr>
          <w:rFonts w:ascii="Cambria" w:hAnsi="Cambria"/>
          <w:color w:val="000000" w:themeColor="text1"/>
        </w:rPr>
      </w:pPr>
      <w:r>
        <w:rPr>
          <w:rFonts w:ascii="Cambria" w:eastAsia="Times New Roman" w:hAnsi="Cambria" w:cs="Times New Roman"/>
          <w:lang w:eastAsia="tr-TR"/>
        </w:rPr>
        <w:t>Uygulamalı eğitim faaliyetlerinin 20/6/2012 tarihli ve 6331 sayılı İş Sağlığı ve Güvenliği Kanunu hükümlerine uygun ortamlarda yapılmasını sağlamak.</w:t>
      </w:r>
    </w:p>
    <w:p w14:paraId="1EE146FA" w14:textId="77777777" w:rsidR="001446DD" w:rsidRDefault="00E8452D">
      <w:pPr>
        <w:pStyle w:val="ListParagraph"/>
        <w:numPr>
          <w:ilvl w:val="0"/>
          <w:numId w:val="7"/>
        </w:numPr>
        <w:spacing w:after="0"/>
        <w:ind w:right="139"/>
        <w:rPr>
          <w:rFonts w:ascii="Cambria" w:hAnsi="Cambria"/>
          <w:color w:val="000000" w:themeColor="text1"/>
        </w:rPr>
      </w:pPr>
      <w:r>
        <w:rPr>
          <w:rFonts w:ascii="Cambria" w:eastAsia="Times New Roman" w:hAnsi="Cambria" w:cs="Times New Roman"/>
          <w:lang w:eastAsia="tr-TR"/>
        </w:rPr>
        <w:t>İşletmedeki çalışma ortamı ve uygulamaların mahiyeti dikkate alınarak öğrencilerin iş kazaları ve meslek hastalıklarından korunması için gerekli önlemleri almak, iş sağlığı ve güvenliği ile ilgili mevzuatla verilen sorumlulukları yerine getirmek ve yapılacak işe uygun kişisel koruyucu donanımları sağlamak. </w:t>
      </w:r>
    </w:p>
    <w:p w14:paraId="436C9BBE" w14:textId="77777777" w:rsidR="001446DD" w:rsidRDefault="00E8452D">
      <w:pPr>
        <w:pStyle w:val="ListParagraph"/>
        <w:numPr>
          <w:ilvl w:val="0"/>
          <w:numId w:val="7"/>
        </w:numPr>
        <w:spacing w:after="0"/>
        <w:ind w:right="139"/>
        <w:rPr>
          <w:rFonts w:ascii="Cambria" w:hAnsi="Cambria"/>
          <w:color w:val="000000" w:themeColor="text1"/>
        </w:rPr>
      </w:pPr>
      <w:r>
        <w:rPr>
          <w:rFonts w:ascii="Cambria" w:eastAsia="Times New Roman" w:hAnsi="Cambria" w:cs="Times New Roman"/>
          <w:lang w:eastAsia="tr-TR"/>
        </w:rPr>
        <w:t>İşletmede mesleki eğitim ve/veya staj yapan öğrencilere 3308 sayılı Mesleki Eğitim Kanunu hükümlerine uygun olarak ücret ödemek.</w:t>
      </w:r>
    </w:p>
    <w:p w14:paraId="389FA755" w14:textId="77777777" w:rsidR="001446DD" w:rsidRPr="007717F8" w:rsidRDefault="00E8452D">
      <w:pPr>
        <w:pStyle w:val="ListParagraph"/>
        <w:numPr>
          <w:ilvl w:val="0"/>
          <w:numId w:val="7"/>
        </w:numPr>
        <w:spacing w:after="0"/>
        <w:ind w:right="139"/>
        <w:rPr>
          <w:rFonts w:ascii="Cambria" w:hAnsi="Cambria"/>
          <w:color w:val="000000" w:themeColor="text1"/>
        </w:rPr>
      </w:pPr>
      <w:r>
        <w:rPr>
          <w:rFonts w:ascii="Cambria" w:eastAsia="Times New Roman" w:hAnsi="Cambria" w:cs="Times New Roman"/>
          <w:lang w:eastAsia="tr-TR"/>
        </w:rPr>
        <w:t>İşletmede mesleki eğitim ve/veya staj kapsamındaki uygulama eğitimleri sırasında meslek hastalığı veya iş yeri kazasına uğrayan öğrencileri ilgili mevzuat çerçevesinde işlem yaparak ilgililere ve aynı gün içinde öğrencinin kayıtlı olduğu Yükseköğretim Kurumuna bildirme</w:t>
      </w:r>
      <w:r>
        <w:rPr>
          <w:rFonts w:ascii="Cambria" w:eastAsia="Times New Roman" w:hAnsi="Cambria" w:cs="Times New Roman"/>
          <w:lang w:val="en-US" w:eastAsia="tr-TR"/>
        </w:rPr>
        <w:t>k.</w:t>
      </w:r>
    </w:p>
    <w:p w14:paraId="6C57771A" w14:textId="77777777" w:rsidR="007717F8" w:rsidRDefault="007717F8" w:rsidP="007717F8">
      <w:pPr>
        <w:pStyle w:val="ListParagraph"/>
        <w:spacing w:after="0"/>
        <w:ind w:left="479" w:right="139" w:firstLine="0"/>
        <w:rPr>
          <w:rFonts w:ascii="Cambria" w:hAnsi="Cambria"/>
          <w:color w:val="000000" w:themeColor="text1"/>
        </w:rPr>
      </w:pPr>
    </w:p>
    <w:p w14:paraId="5FE34384" w14:textId="77777777" w:rsidR="001446DD" w:rsidRDefault="001446DD">
      <w:pPr>
        <w:pStyle w:val="ListParagraph"/>
        <w:spacing w:after="0"/>
        <w:ind w:left="0" w:right="139" w:firstLine="0"/>
        <w:rPr>
          <w:rFonts w:ascii="Cambria" w:eastAsia="Times New Roman" w:hAnsi="Cambria" w:cs="Times New Roman"/>
          <w:lang w:eastAsia="tr-TR"/>
        </w:rPr>
      </w:pPr>
    </w:p>
    <w:p w14:paraId="2CA1FE6A" w14:textId="77777777" w:rsidR="001446DD" w:rsidRDefault="00E8452D">
      <w:pPr>
        <w:shd w:val="clear" w:color="auto" w:fill="FFFFFF"/>
        <w:spacing w:after="0"/>
        <w:ind w:left="-15" w:firstLine="720"/>
        <w:rPr>
          <w:rFonts w:ascii="Cambria" w:hAnsi="Cambria"/>
          <w:b/>
          <w:bCs/>
        </w:rPr>
      </w:pPr>
      <w:r>
        <w:rPr>
          <w:rFonts w:ascii="Cambria" w:hAnsi="Cambria"/>
          <w:b/>
          <w:bCs/>
        </w:rPr>
        <w:t>Sorumlu öğretim elemanının görev ve sorumlulukları</w:t>
      </w:r>
    </w:p>
    <w:p w14:paraId="5DA9EBB8" w14:textId="77777777" w:rsidR="001446DD" w:rsidRDefault="00E8452D">
      <w:pPr>
        <w:pStyle w:val="ListParagraph"/>
        <w:numPr>
          <w:ilvl w:val="0"/>
          <w:numId w:val="8"/>
        </w:numPr>
        <w:shd w:val="clear" w:color="auto" w:fill="FFFFFF"/>
        <w:spacing w:after="0"/>
        <w:rPr>
          <w:rFonts w:ascii="Cambria" w:hAnsi="Cambria"/>
        </w:rPr>
      </w:pPr>
      <w:r>
        <w:rPr>
          <w:rFonts w:ascii="Cambria" w:hAnsi="Cambria"/>
        </w:rPr>
        <w:t xml:space="preserve">Bölüm/program başkanı; uygulamalı eğitim faaliyetlerini izlemesi, işletme ile bölüm arasında koordinasyonu sağlaması, öğrencilere uygulamalı eğitim süreçlerinde rehber olması ve ölçme-değerlendirme faaliyetlerinde yer alması amacıyla her bir uygulamalı eğitim grubu için bir sorumlu öğretim elemanı görevlendirir.                                                                                                                                                  </w:t>
      </w:r>
    </w:p>
    <w:p w14:paraId="5AC4C90F" w14:textId="77777777" w:rsidR="001446DD" w:rsidRDefault="00E8452D">
      <w:pPr>
        <w:pStyle w:val="ListParagraph"/>
        <w:numPr>
          <w:ilvl w:val="0"/>
          <w:numId w:val="8"/>
        </w:numPr>
        <w:shd w:val="clear" w:color="auto" w:fill="FFFFFF"/>
        <w:spacing w:after="0"/>
        <w:rPr>
          <w:rFonts w:ascii="Cambria" w:hAnsi="Cambria"/>
          <w:color w:val="000000" w:themeColor="text1"/>
        </w:rPr>
      </w:pPr>
      <w:r>
        <w:rPr>
          <w:rFonts w:ascii="Cambria" w:hAnsi="Cambria"/>
        </w:rPr>
        <w:lastRenderedPageBreak/>
        <w:t>Sorumlu öğretim elemanı/eğitici personelin bildireceği sorunlara ilişkin işlemleri yapmak ve bölüm uygulamalı eğitimler komisyonunu bilgilendirmek, işletmede mesleki eğitimini ve/veya stajını tamamlayan öğrencinin işletme değerlendirme formu ile devam çizelgesini teslim almak, disiplin hususlarında işletmeyle işbirliği yapmak ve düzenlenmiş tutanakları teslim alarak gerekli işlemleri yapmakla sorumludur.</w:t>
      </w:r>
    </w:p>
    <w:p w14:paraId="4A622EC6" w14:textId="77777777" w:rsidR="001446DD" w:rsidRDefault="001446DD">
      <w:pPr>
        <w:pStyle w:val="ListParagraph"/>
        <w:shd w:val="clear" w:color="auto" w:fill="FFFFFF"/>
        <w:spacing w:after="0"/>
        <w:ind w:left="360" w:firstLine="0"/>
        <w:rPr>
          <w:rFonts w:ascii="Cambria" w:hAnsi="Cambria"/>
          <w:color w:val="000000" w:themeColor="text1"/>
        </w:rPr>
      </w:pPr>
    </w:p>
    <w:p w14:paraId="33A9321B" w14:textId="77777777" w:rsidR="001446DD" w:rsidRDefault="00E8452D">
      <w:pPr>
        <w:shd w:val="clear" w:color="auto" w:fill="FFFFFF"/>
        <w:spacing w:after="0"/>
        <w:ind w:left="-15" w:firstLine="720"/>
        <w:rPr>
          <w:rFonts w:ascii="Cambria" w:hAnsi="Cambria"/>
          <w:b/>
        </w:rPr>
      </w:pPr>
      <w:r>
        <w:rPr>
          <w:rFonts w:ascii="Cambria" w:hAnsi="Cambria"/>
          <w:b/>
        </w:rPr>
        <w:t xml:space="preserve">Eğitici personelin görev ve sorumlulukları </w:t>
      </w:r>
    </w:p>
    <w:p w14:paraId="7CF3F6EB" w14:textId="77777777" w:rsidR="001446DD" w:rsidRDefault="00E8452D">
      <w:pPr>
        <w:pStyle w:val="ListParagraph"/>
        <w:numPr>
          <w:ilvl w:val="0"/>
          <w:numId w:val="9"/>
        </w:numPr>
        <w:shd w:val="clear" w:color="auto" w:fill="FFFFFF"/>
        <w:spacing w:after="0"/>
        <w:rPr>
          <w:rFonts w:ascii="Cambria" w:hAnsi="Cambria"/>
        </w:rPr>
      </w:pPr>
      <w:r>
        <w:rPr>
          <w:rFonts w:ascii="Cambria" w:hAnsi="Cambria"/>
        </w:rPr>
        <w:t>Hazırlanan eğitim planı dâhilinde öğrencilerin uygulamalı eğitimlerini yapmalarını ve sürdürmelerini sağlamak.</w:t>
      </w:r>
    </w:p>
    <w:p w14:paraId="36548FA8" w14:textId="77777777" w:rsidR="001446DD" w:rsidRDefault="00E8452D">
      <w:pPr>
        <w:pStyle w:val="ListParagraph"/>
        <w:numPr>
          <w:ilvl w:val="0"/>
          <w:numId w:val="9"/>
        </w:numPr>
        <w:shd w:val="clear" w:color="auto" w:fill="FFFFFF"/>
        <w:spacing w:after="0"/>
        <w:rPr>
          <w:rFonts w:ascii="Cambria" w:hAnsi="Cambria"/>
        </w:rPr>
      </w:pPr>
      <w:r>
        <w:rPr>
          <w:rFonts w:ascii="Cambria" w:hAnsi="Cambria"/>
        </w:rPr>
        <w:t>Öğrencinin işletmede karşılaşacağı sorunların çözümünde yardımcı olmak ve gerektiğinde işletme yetkilisine ulaştırmak.</w:t>
      </w:r>
    </w:p>
    <w:p w14:paraId="6517E44A" w14:textId="77777777" w:rsidR="001446DD" w:rsidRDefault="00E8452D">
      <w:pPr>
        <w:pStyle w:val="ListParagraph"/>
        <w:numPr>
          <w:ilvl w:val="0"/>
          <w:numId w:val="9"/>
        </w:numPr>
        <w:shd w:val="clear" w:color="auto" w:fill="FFFFFF"/>
        <w:spacing w:after="0"/>
        <w:rPr>
          <w:rFonts w:ascii="Cambria" w:hAnsi="Cambria"/>
        </w:rPr>
      </w:pPr>
      <w:r>
        <w:rPr>
          <w:rFonts w:ascii="Cambria" w:hAnsi="Cambria"/>
        </w:rPr>
        <w:t>Öğrencilere meslek yetkinliği ve disiplinini aktarmak.</w:t>
      </w:r>
    </w:p>
    <w:p w14:paraId="609DD6EE" w14:textId="77777777" w:rsidR="001446DD" w:rsidRDefault="00E8452D">
      <w:pPr>
        <w:pStyle w:val="ListParagraph"/>
        <w:numPr>
          <w:ilvl w:val="0"/>
          <w:numId w:val="9"/>
        </w:numPr>
        <w:shd w:val="clear" w:color="auto" w:fill="FFFFFF"/>
        <w:spacing w:after="0"/>
        <w:rPr>
          <w:rFonts w:ascii="Cambria" w:hAnsi="Cambria"/>
        </w:rPr>
      </w:pPr>
      <w:r>
        <w:rPr>
          <w:rFonts w:ascii="Cambria" w:hAnsi="Cambria"/>
        </w:rPr>
        <w:t>İşletme koşullarına uygun olarak İş sağlığı ve güvenliği hakkında eğitim vermek. Öğrencinin eğitim gördüğü bölüme/programa uymayan ve sağlık açısından problem doğuracak işlerde görevlendirilmesini engellemek.</w:t>
      </w:r>
    </w:p>
    <w:p w14:paraId="224B3F74" w14:textId="77777777" w:rsidR="001446DD" w:rsidRDefault="00E8452D">
      <w:pPr>
        <w:pStyle w:val="ListParagraph"/>
        <w:numPr>
          <w:ilvl w:val="0"/>
          <w:numId w:val="9"/>
        </w:numPr>
        <w:shd w:val="clear" w:color="auto" w:fill="FFFFFF"/>
        <w:spacing w:after="0"/>
        <w:rPr>
          <w:rFonts w:ascii="Cambria" w:hAnsi="Cambria"/>
        </w:rPr>
      </w:pPr>
      <w:r>
        <w:rPr>
          <w:rFonts w:ascii="Cambria" w:hAnsi="Cambria"/>
        </w:rPr>
        <w:t>Öğrenciye günlük, haftalık ve aylık çalışma planı ve sorumluluğu vermek.</w:t>
      </w:r>
    </w:p>
    <w:p w14:paraId="3BCE1A8F" w14:textId="77777777" w:rsidR="001446DD" w:rsidRDefault="00E8452D">
      <w:pPr>
        <w:pStyle w:val="ListParagraph"/>
        <w:numPr>
          <w:ilvl w:val="0"/>
          <w:numId w:val="9"/>
        </w:numPr>
        <w:shd w:val="clear" w:color="auto" w:fill="FFFFFF"/>
        <w:spacing w:after="0"/>
        <w:rPr>
          <w:rFonts w:ascii="Cambria" w:hAnsi="Cambria"/>
        </w:rPr>
      </w:pPr>
      <w:r>
        <w:rPr>
          <w:rFonts w:ascii="Cambria" w:hAnsi="Cambria"/>
        </w:rPr>
        <w:t>Devamsızlık, disiplin ve uygulamalı eğitimlerle ilgili diğer hususlarda sorumlu öğretim elemanı ile iş birliği yapmak. İşletmede uygulama eğitimi alan öğrencilerin devamlılığını izlemek, mazeret izinlerini değerlendirmek ve devam çizelgesine işlemek.</w:t>
      </w:r>
    </w:p>
    <w:p w14:paraId="6CDDBC7C" w14:textId="77777777" w:rsidR="001446DD" w:rsidRDefault="00E8452D">
      <w:pPr>
        <w:pStyle w:val="ListParagraph"/>
        <w:numPr>
          <w:ilvl w:val="0"/>
          <w:numId w:val="9"/>
        </w:numPr>
        <w:shd w:val="clear" w:color="auto" w:fill="FFFFFF"/>
        <w:spacing w:after="0"/>
        <w:rPr>
          <w:rFonts w:ascii="Cambria" w:hAnsi="Cambria"/>
        </w:rPr>
      </w:pPr>
      <w:r>
        <w:rPr>
          <w:rFonts w:ascii="Cambria" w:hAnsi="Cambria"/>
        </w:rPr>
        <w:t>Öğrencilerin teorik ve uygulama esaslı bilgi ve becerilerinin iş ortamındaki uygulama çalışmaları ile pekişmesini sağlamak.</w:t>
      </w:r>
    </w:p>
    <w:p w14:paraId="1194C767" w14:textId="77777777" w:rsidR="001446DD" w:rsidRDefault="00E8452D">
      <w:pPr>
        <w:pStyle w:val="ListParagraph"/>
        <w:numPr>
          <w:ilvl w:val="0"/>
          <w:numId w:val="9"/>
        </w:numPr>
        <w:shd w:val="clear" w:color="auto" w:fill="FFFFFF"/>
        <w:spacing w:after="0"/>
        <w:rPr>
          <w:rFonts w:ascii="Cambria" w:hAnsi="Cambria"/>
        </w:rPr>
      </w:pPr>
      <w:r>
        <w:rPr>
          <w:rFonts w:ascii="Cambria" w:hAnsi="Cambria"/>
        </w:rPr>
        <w:t>Uygulamalı eğitim yapan her bir öğrenci için işletme değerlendirme formunun doldurulmasını sağlamak.</w:t>
      </w:r>
    </w:p>
    <w:p w14:paraId="13B272B1" w14:textId="77777777" w:rsidR="001446DD" w:rsidRDefault="00E8452D">
      <w:pPr>
        <w:pStyle w:val="ListParagraph"/>
        <w:numPr>
          <w:ilvl w:val="0"/>
          <w:numId w:val="9"/>
        </w:numPr>
        <w:shd w:val="clear" w:color="auto" w:fill="FFFFFF"/>
        <w:spacing w:after="0"/>
        <w:rPr>
          <w:rFonts w:ascii="Cambria" w:hAnsi="Cambria"/>
        </w:rPr>
      </w:pPr>
      <w:r>
        <w:rPr>
          <w:rFonts w:ascii="Cambria" w:hAnsi="Cambria"/>
        </w:rPr>
        <w:t>Öğrenciler tarafından hazırlanan uygulamalı eğitim dosyalarını inceleyerek görüş vermek ve onaylamak.</w:t>
      </w:r>
    </w:p>
    <w:p w14:paraId="3FE6B396" w14:textId="77777777" w:rsidR="001446DD" w:rsidRDefault="00E8452D">
      <w:pPr>
        <w:pStyle w:val="ListParagraph"/>
        <w:numPr>
          <w:ilvl w:val="0"/>
          <w:numId w:val="9"/>
        </w:numPr>
        <w:shd w:val="clear" w:color="auto" w:fill="FFFFFF"/>
        <w:spacing w:after="0"/>
        <w:rPr>
          <w:rFonts w:ascii="Cambria" w:hAnsi="Cambria"/>
        </w:rPr>
      </w:pPr>
      <w:r>
        <w:rPr>
          <w:rFonts w:ascii="Cambria" w:hAnsi="Cambria"/>
        </w:rPr>
        <w:t>İşletmede öğrencinin uygulama eğitimi ile ilgili yaşadığı sorunlarda sorumlu öğretim elemanına bilgi vermek.</w:t>
      </w:r>
    </w:p>
    <w:p w14:paraId="10845FAE" w14:textId="77777777" w:rsidR="001446DD" w:rsidRDefault="00E8452D">
      <w:pPr>
        <w:pStyle w:val="ListParagraph"/>
        <w:numPr>
          <w:ilvl w:val="0"/>
          <w:numId w:val="9"/>
        </w:numPr>
        <w:shd w:val="clear" w:color="auto" w:fill="FFFFFF"/>
        <w:spacing w:after="0"/>
        <w:rPr>
          <w:rFonts w:ascii="Cambria" w:hAnsi="Cambria"/>
        </w:rPr>
      </w:pPr>
      <w:r>
        <w:rPr>
          <w:rFonts w:ascii="Cambria" w:hAnsi="Cambria"/>
        </w:rPr>
        <w:t>Uygulamalı eğitim dosyasının öğrenci tarafından işlenmesini takip etmek, öğrencinin günlük olarak tuttuğu uygulamalı eğitim dosyasını ve yaptığı faaliyetleri denetlemek, işletme yetkilisine onaylatmak.</w:t>
      </w:r>
    </w:p>
    <w:p w14:paraId="4157560D" w14:textId="77777777" w:rsidR="001446DD" w:rsidRDefault="00E8452D">
      <w:pPr>
        <w:pStyle w:val="ListParagraph"/>
        <w:numPr>
          <w:ilvl w:val="0"/>
          <w:numId w:val="9"/>
        </w:numPr>
        <w:shd w:val="clear" w:color="auto" w:fill="FFFFFF"/>
        <w:spacing w:after="0"/>
        <w:rPr>
          <w:rFonts w:ascii="Cambria" w:hAnsi="Cambria"/>
        </w:rPr>
      </w:pPr>
      <w:r>
        <w:rPr>
          <w:rFonts w:ascii="Cambria" w:hAnsi="Cambria"/>
        </w:rPr>
        <w:t>Uygulamalı eğitimini tamamlayan öğrencinin işletme değerlendirme formunu imzalamak ve işletme yetkilisine imzalatmak.</w:t>
      </w:r>
    </w:p>
    <w:p w14:paraId="4E8D0145" w14:textId="77777777" w:rsidR="001446DD" w:rsidRDefault="001446DD">
      <w:pPr>
        <w:pStyle w:val="ListParagraph"/>
        <w:shd w:val="clear" w:color="auto" w:fill="FFFFFF"/>
        <w:spacing w:after="0"/>
        <w:ind w:left="345" w:firstLine="0"/>
        <w:rPr>
          <w:rFonts w:ascii="Cambria" w:hAnsi="Cambria"/>
        </w:rPr>
      </w:pPr>
    </w:p>
    <w:p w14:paraId="12769806" w14:textId="77777777" w:rsidR="001446DD" w:rsidRDefault="00E8452D">
      <w:pPr>
        <w:spacing w:after="0"/>
        <w:ind w:left="119" w:right="139"/>
        <w:rPr>
          <w:rFonts w:ascii="Cambria" w:hAnsi="Cambria"/>
          <w:b/>
        </w:rPr>
      </w:pPr>
      <w:r>
        <w:rPr>
          <w:rFonts w:ascii="Cambria" w:hAnsi="Cambria"/>
          <w:b/>
        </w:rPr>
        <w:t>Madde 8 - Öğrencilerin Sorumlulukları</w:t>
      </w:r>
    </w:p>
    <w:p w14:paraId="6AB2DD7E" w14:textId="77777777" w:rsidR="001446DD" w:rsidRDefault="00E8452D">
      <w:pPr>
        <w:pStyle w:val="ListParagraph"/>
        <w:numPr>
          <w:ilvl w:val="0"/>
          <w:numId w:val="10"/>
        </w:numPr>
        <w:shd w:val="clear" w:color="auto" w:fill="FFFFFF"/>
        <w:spacing w:after="0"/>
        <w:rPr>
          <w:rFonts w:ascii="Cambria" w:eastAsia="Times New Roman" w:hAnsi="Cambria" w:cs="Times New Roman"/>
          <w:lang w:eastAsia="tr-TR"/>
        </w:rPr>
      </w:pPr>
      <w:r>
        <w:rPr>
          <w:rFonts w:ascii="Cambria" w:eastAsia="Times New Roman" w:hAnsi="Cambria" w:cs="Times New Roman"/>
          <w:lang w:eastAsia="tr-TR"/>
        </w:rPr>
        <w:t xml:space="preserve">Öğrenciler, uygulamalı eğitimi için işletmede bulunduğu sürelerde </w:t>
      </w:r>
      <w:r>
        <w:rPr>
          <w:rStyle w:val="grame"/>
          <w:rFonts w:ascii="Cambria" w:hAnsi="Cambria" w:cs="Times New Roman"/>
        </w:rPr>
        <w:t>18/8/2012</w:t>
      </w:r>
      <w:r>
        <w:rPr>
          <w:rFonts w:ascii="Cambria" w:hAnsi="Cambria" w:cs="Times New Roman"/>
        </w:rPr>
        <w:t xml:space="preserve"> tarihli ve 28388 sayılı </w:t>
      </w:r>
      <w:r>
        <w:rPr>
          <w:rFonts w:ascii="Cambria" w:eastAsia="Times New Roman" w:hAnsi="Cambria" w:cs="Times New Roman"/>
          <w:lang w:eastAsia="tr-TR"/>
        </w:rPr>
        <w:t>Yükseköğretim Kurumları Öğrenci Disiplin Yönetmeliği ile öğrencisi olduğu Sivas Cumhuriyet Üniversitesinin ilgili disiplin mevzuatına ve işletmenin çalışma ve disiplin kurallarına tabidir.</w:t>
      </w:r>
    </w:p>
    <w:p w14:paraId="6AE81744" w14:textId="77777777" w:rsidR="001446DD" w:rsidRDefault="00E8452D">
      <w:pPr>
        <w:pStyle w:val="ListParagraph"/>
        <w:numPr>
          <w:ilvl w:val="0"/>
          <w:numId w:val="10"/>
        </w:numPr>
        <w:shd w:val="clear" w:color="auto" w:fill="FFFFFF"/>
        <w:spacing w:after="0"/>
        <w:rPr>
          <w:rFonts w:ascii="Cambria" w:eastAsia="Times New Roman" w:hAnsi="Cambria" w:cs="Times New Roman"/>
          <w:lang w:eastAsia="tr-TR"/>
        </w:rPr>
      </w:pPr>
      <w:r>
        <w:rPr>
          <w:rFonts w:ascii="Cambria" w:eastAsia="Times New Roman" w:hAnsi="Cambria" w:cs="Times New Roman"/>
          <w:lang w:eastAsia="tr-TR"/>
        </w:rPr>
        <w:t xml:space="preserve">Öğrenciler, </w:t>
      </w:r>
      <w:r>
        <w:rPr>
          <w:rFonts w:ascii="Cambria" w:hAnsi="Cambria"/>
        </w:rPr>
        <w:t xml:space="preserve">uygulamayı sürdürdükleri kurumda çalışma, disiplin ve iş güvenliği ile ilgili kurallara uymak zorundadırlar. Uygulama süresince </w:t>
      </w:r>
      <w:r>
        <w:rPr>
          <w:rFonts w:ascii="Cambria" w:hAnsi="Cambria"/>
          <w:color w:val="000000" w:themeColor="text1"/>
        </w:rPr>
        <w:t>kurumlarda d</w:t>
      </w:r>
      <w:r>
        <w:rPr>
          <w:rFonts w:ascii="Cambria" w:hAnsi="Cambria"/>
        </w:rPr>
        <w:t>isiplini bozacak davranışlarda bulunamazlar, sendikal faaliyetlere katılamazlar.</w:t>
      </w:r>
    </w:p>
    <w:p w14:paraId="64D18C81" w14:textId="77777777" w:rsidR="001446DD" w:rsidRDefault="00E8452D">
      <w:pPr>
        <w:pStyle w:val="ListParagraph"/>
        <w:numPr>
          <w:ilvl w:val="0"/>
          <w:numId w:val="10"/>
        </w:numPr>
        <w:shd w:val="clear" w:color="auto" w:fill="FFFFFF"/>
        <w:spacing w:after="0"/>
        <w:rPr>
          <w:rFonts w:ascii="Cambria" w:eastAsia="Times New Roman" w:hAnsi="Cambria" w:cs="Times New Roman"/>
          <w:lang w:eastAsia="tr-TR"/>
        </w:rPr>
      </w:pPr>
      <w:r>
        <w:rPr>
          <w:rFonts w:ascii="Cambria" w:eastAsia="Times New Roman" w:hAnsi="Cambria" w:cs="Times New Roman"/>
          <w:lang w:eastAsia="tr-TR"/>
        </w:rPr>
        <w:t>Uygulamalı eğitimi süresince çalışma planına ve geçerli çalışma şartlarına uymakla, mesleki etkinliklere bizzat katılarak çalışmakla yükümlüdür.</w:t>
      </w:r>
    </w:p>
    <w:p w14:paraId="560813FE" w14:textId="77777777" w:rsidR="001446DD" w:rsidRDefault="00E8452D">
      <w:pPr>
        <w:pStyle w:val="ListParagraph"/>
        <w:numPr>
          <w:ilvl w:val="0"/>
          <w:numId w:val="10"/>
        </w:numPr>
        <w:shd w:val="clear" w:color="auto" w:fill="FFFFFF"/>
        <w:spacing w:after="0"/>
        <w:rPr>
          <w:rFonts w:ascii="Cambria" w:eastAsia="Times New Roman" w:hAnsi="Cambria" w:cs="Times New Roman"/>
          <w:lang w:eastAsia="tr-TR"/>
        </w:rPr>
      </w:pPr>
      <w:r>
        <w:rPr>
          <w:rFonts w:ascii="Cambria" w:eastAsia="Times New Roman" w:hAnsi="Cambria" w:cs="Times New Roman"/>
          <w:lang w:eastAsia="tr-TR"/>
        </w:rPr>
        <w:t xml:space="preserve"> İşletmede mesleki eğitim esnasındaki izin veya devamsızlık sürelerine ilişkin olarak “Sivas Cumhuriyet Üniversitesi Lisans ve Ön Lisans Eğitim-Öğretim ve Sınav Yönetmeliği” ile işletmenin kurallarına tabidir. Uygulamaların %20’sinden fazlasına katılmayan, devamsızlık yapan öğrenci, Yükseköğretim Kurumları Öğrenci Disiplin Yönetmeliği hükümlerine veya işletme kurallarına aykırı davranan öğrenciler işletmede mesleki eğitim uygulamasından başarısız sayılır.</w:t>
      </w:r>
    </w:p>
    <w:p w14:paraId="0EF3DD08" w14:textId="77777777" w:rsidR="001446DD" w:rsidRDefault="00E8452D">
      <w:pPr>
        <w:pStyle w:val="ListParagraph"/>
        <w:numPr>
          <w:ilvl w:val="0"/>
          <w:numId w:val="10"/>
        </w:numPr>
        <w:shd w:val="clear" w:color="auto" w:fill="FFFFFF"/>
        <w:spacing w:after="0"/>
        <w:rPr>
          <w:rFonts w:ascii="Cambria" w:eastAsia="Times New Roman" w:hAnsi="Cambria" w:cs="Times New Roman"/>
          <w:lang w:eastAsia="tr-TR"/>
        </w:rPr>
      </w:pPr>
      <w:r>
        <w:rPr>
          <w:rFonts w:ascii="Cambria" w:eastAsia="Times New Roman" w:hAnsi="Cambria" w:cs="Times New Roman"/>
          <w:lang w:eastAsia="tr-TR"/>
        </w:rPr>
        <w:lastRenderedPageBreak/>
        <w:t xml:space="preserve">Günlük çalışma kayıtlarını içeren uygulamalı eğitim dosyasını ve işletme değerlendirme formunu bölüm uygulamalı eğitimler komisyonunun ilan ettiği tarihe kadar işletme yetkilisine imzalatarak </w:t>
      </w:r>
      <w:proofErr w:type="spellStart"/>
      <w:r>
        <w:rPr>
          <w:rFonts w:ascii="Cambria" w:eastAsia="Times New Roman" w:hAnsi="Cambria" w:cs="Times New Roman"/>
          <w:lang w:val="en-US" w:eastAsia="tr-TR"/>
        </w:rPr>
        <w:t>sorumlu</w:t>
      </w:r>
      <w:proofErr w:type="spellEnd"/>
      <w:r>
        <w:rPr>
          <w:rFonts w:ascii="Cambria" w:eastAsia="Times New Roman" w:hAnsi="Cambria" w:cs="Times New Roman"/>
          <w:lang w:val="en-US" w:eastAsia="tr-TR"/>
        </w:rPr>
        <w:t xml:space="preserve"> </w:t>
      </w:r>
      <w:proofErr w:type="spellStart"/>
      <w:r>
        <w:rPr>
          <w:rFonts w:ascii="Cambria" w:eastAsia="Times New Roman" w:hAnsi="Cambria" w:cs="Times New Roman"/>
          <w:lang w:val="en-US" w:eastAsia="tr-TR"/>
        </w:rPr>
        <w:t>öğretim</w:t>
      </w:r>
      <w:proofErr w:type="spellEnd"/>
      <w:r>
        <w:rPr>
          <w:rFonts w:ascii="Cambria" w:eastAsia="Times New Roman" w:hAnsi="Cambria" w:cs="Times New Roman"/>
          <w:lang w:val="en-US" w:eastAsia="tr-TR"/>
        </w:rPr>
        <w:t xml:space="preserve"> </w:t>
      </w:r>
      <w:proofErr w:type="spellStart"/>
      <w:r>
        <w:rPr>
          <w:rFonts w:ascii="Cambria" w:eastAsia="Times New Roman" w:hAnsi="Cambria" w:cs="Times New Roman"/>
          <w:lang w:val="en-US" w:eastAsia="tr-TR"/>
        </w:rPr>
        <w:t>elemanına</w:t>
      </w:r>
      <w:proofErr w:type="spellEnd"/>
      <w:r>
        <w:rPr>
          <w:rFonts w:ascii="Cambria" w:eastAsia="Times New Roman" w:hAnsi="Cambria" w:cs="Times New Roman"/>
          <w:lang w:eastAsia="tr-TR"/>
        </w:rPr>
        <w:t xml:space="preserve"> teslim etmek/ettirmek zorundadır.</w:t>
      </w:r>
    </w:p>
    <w:p w14:paraId="3C7322A5" w14:textId="77777777" w:rsidR="001446DD" w:rsidRDefault="00E8452D">
      <w:pPr>
        <w:pStyle w:val="ListParagraph"/>
        <w:numPr>
          <w:ilvl w:val="0"/>
          <w:numId w:val="10"/>
        </w:numPr>
        <w:shd w:val="clear" w:color="auto" w:fill="FFFFFF"/>
        <w:spacing w:after="0"/>
        <w:rPr>
          <w:rFonts w:ascii="Cambria" w:eastAsia="Times New Roman" w:hAnsi="Cambria" w:cs="Times New Roman"/>
          <w:lang w:eastAsia="tr-TR"/>
        </w:rPr>
      </w:pPr>
      <w:r>
        <w:rPr>
          <w:rFonts w:ascii="Cambria" w:eastAsia="Times New Roman" w:hAnsi="Cambria" w:cs="Times New Roman"/>
          <w:lang w:eastAsia="tr-TR"/>
        </w:rPr>
        <w:t>Öğrenciler, tüm mazeret ve isteklerini Eğitici personele bildirir,  uygulamalı eğitime devam edememe durumunda, geçerli mazeret belgelerini bağlı olduğu akademik birimine teslim eder. Eğitici personelin izni ve onayı olmaksızın işyerinden ayrılmaz.</w:t>
      </w:r>
    </w:p>
    <w:p w14:paraId="2804EA43" w14:textId="77777777" w:rsidR="001446DD" w:rsidRDefault="00E8452D">
      <w:pPr>
        <w:pStyle w:val="ListParagraph"/>
        <w:numPr>
          <w:ilvl w:val="0"/>
          <w:numId w:val="10"/>
        </w:numPr>
        <w:shd w:val="clear" w:color="auto" w:fill="FFFFFF"/>
        <w:spacing w:after="0"/>
        <w:rPr>
          <w:rFonts w:ascii="Cambria" w:eastAsia="Times New Roman" w:hAnsi="Cambria" w:cs="Times New Roman"/>
          <w:lang w:eastAsia="tr-TR"/>
        </w:rPr>
      </w:pPr>
      <w:r>
        <w:rPr>
          <w:rFonts w:ascii="Cambria" w:eastAsia="Times New Roman" w:hAnsi="Cambria" w:cs="Times New Roman"/>
          <w:lang w:eastAsia="tr-TR"/>
        </w:rPr>
        <w:t>Öğrenciler, alacakları sağlık raporları ile ilgili Eğitici Personeli ve Sorumlu Öğretim Elemanını aynı gün içerisinde bilgilendirmek ve raporun aslını en geç üç gün içerisinde ilgili akademik birimine ulaştırmak zorundadır. Aksi halde doğabilecek maddi zararlardan şahsen sorumlu tutulurlar.</w:t>
      </w:r>
    </w:p>
    <w:p w14:paraId="5F9BC968" w14:textId="77777777" w:rsidR="001446DD" w:rsidRDefault="00E8452D">
      <w:pPr>
        <w:pStyle w:val="ListParagraph"/>
        <w:numPr>
          <w:ilvl w:val="0"/>
          <w:numId w:val="10"/>
        </w:numPr>
        <w:shd w:val="clear" w:color="auto" w:fill="FFFFFF"/>
        <w:spacing w:after="0"/>
        <w:rPr>
          <w:rFonts w:ascii="Cambria" w:eastAsia="Times New Roman" w:hAnsi="Cambria" w:cs="Times New Roman"/>
          <w:lang w:eastAsia="tr-TR"/>
        </w:rPr>
      </w:pPr>
      <w:r>
        <w:rPr>
          <w:rFonts w:ascii="Cambria" w:eastAsia="Times New Roman" w:hAnsi="Cambria" w:cs="Times New Roman"/>
          <w:lang w:eastAsia="tr-TR"/>
        </w:rPr>
        <w:t>İşletmede Mesleki eğitim yaptıkları işletmelerde, Eğitici personelce kendilerine verilen mesleki alan ile alakalı görevleri yapar,</w:t>
      </w:r>
    </w:p>
    <w:p w14:paraId="768A760A" w14:textId="77777777" w:rsidR="001446DD" w:rsidRDefault="00E8452D">
      <w:pPr>
        <w:pStyle w:val="ListParagraph"/>
        <w:numPr>
          <w:ilvl w:val="0"/>
          <w:numId w:val="10"/>
        </w:numPr>
        <w:shd w:val="clear" w:color="auto" w:fill="FFFFFF"/>
        <w:spacing w:after="0"/>
        <w:rPr>
          <w:rFonts w:ascii="Cambria" w:eastAsia="Times New Roman" w:hAnsi="Cambria" w:cs="Times New Roman"/>
          <w:lang w:eastAsia="tr-TR"/>
        </w:rPr>
      </w:pPr>
      <w:r>
        <w:rPr>
          <w:rFonts w:ascii="Cambria" w:eastAsia="Times New Roman" w:hAnsi="Cambria" w:cs="Times New Roman"/>
          <w:lang w:eastAsia="tr-TR"/>
        </w:rPr>
        <w:t>Öğrencinin işletmede mesleki eğitimden/stajdan vazgeçmesi halinde 3 iş günü içerisinde ilgili akademik birimin uygulamalı eğitim komisyonuna ve/veya öğrenci işleri ofisine bilgi vermesi zorunludur.</w:t>
      </w:r>
    </w:p>
    <w:p w14:paraId="38DF66FA" w14:textId="77777777" w:rsidR="001446DD" w:rsidRDefault="00E8452D">
      <w:pPr>
        <w:pStyle w:val="ListParagraph"/>
        <w:numPr>
          <w:ilvl w:val="0"/>
          <w:numId w:val="10"/>
        </w:numPr>
        <w:shd w:val="clear" w:color="auto" w:fill="FFFFFF"/>
        <w:spacing w:after="0"/>
        <w:rPr>
          <w:rFonts w:ascii="Cambria" w:eastAsia="Times New Roman" w:hAnsi="Cambria" w:cs="Times New Roman"/>
          <w:lang w:eastAsia="tr-TR"/>
        </w:rPr>
      </w:pPr>
      <w:r>
        <w:rPr>
          <w:rFonts w:ascii="Cambria" w:eastAsia="Times New Roman" w:hAnsi="Cambria" w:cs="Times New Roman"/>
          <w:lang w:eastAsia="tr-TR"/>
        </w:rPr>
        <w:t>İşletmede mesleki eğitimden/stajdan vazgeçilmesi durumunda, fazla yatırılan sigorta gideri mevcut kamu zararlarına ilişkin mevzuat çerçevesinde değerlendirilir.</w:t>
      </w:r>
    </w:p>
    <w:p w14:paraId="6D7E5CB5" w14:textId="77777777" w:rsidR="001446DD" w:rsidRDefault="00E8452D">
      <w:pPr>
        <w:pStyle w:val="ListParagraph"/>
        <w:numPr>
          <w:ilvl w:val="0"/>
          <w:numId w:val="10"/>
        </w:numPr>
        <w:shd w:val="clear" w:color="auto" w:fill="FFFFFF"/>
        <w:spacing w:after="0"/>
        <w:rPr>
          <w:rFonts w:ascii="Cambria" w:eastAsia="Times New Roman" w:hAnsi="Cambria" w:cs="Times New Roman"/>
          <w:lang w:eastAsia="tr-TR"/>
        </w:rPr>
      </w:pPr>
      <w:r>
        <w:rPr>
          <w:rFonts w:ascii="Cambria" w:hAnsi="Cambria"/>
        </w:rPr>
        <w:t>Öğrenciler Kurumun belirlemiş olduğu bilgi güvenliği ve korunması kurallarına uymak zorunda olup, bu kapsamda uygulama esnasında öğrenmiş olduğu bilgiyi üçüncü şahsa açıklayamazlar.</w:t>
      </w:r>
    </w:p>
    <w:p w14:paraId="23B78E6E" w14:textId="77777777" w:rsidR="001446DD" w:rsidRDefault="00E8452D">
      <w:pPr>
        <w:pStyle w:val="ListParagraph"/>
        <w:numPr>
          <w:ilvl w:val="0"/>
          <w:numId w:val="10"/>
        </w:numPr>
        <w:shd w:val="clear" w:color="auto" w:fill="FFFFFF"/>
        <w:spacing w:after="0"/>
        <w:rPr>
          <w:rFonts w:ascii="Cambria" w:eastAsia="Times New Roman" w:hAnsi="Cambria" w:cs="Times New Roman"/>
          <w:lang w:eastAsia="tr-TR"/>
        </w:rPr>
      </w:pPr>
      <w:r>
        <w:rPr>
          <w:rFonts w:ascii="Cambria" w:hAnsi="Cambria"/>
        </w:rPr>
        <w:t xml:space="preserve">Öğrenci uygulama süresince ekibin bir üyesi olarak ekiple işbirliği içinde </w:t>
      </w:r>
      <w:r>
        <w:rPr>
          <w:rFonts w:ascii="Cambria" w:hAnsi="Cambria"/>
          <w:color w:val="000000" w:themeColor="text1"/>
        </w:rPr>
        <w:t>eğitim almakla yükümlüdür.</w:t>
      </w:r>
    </w:p>
    <w:p w14:paraId="53DFE368" w14:textId="77777777" w:rsidR="001446DD" w:rsidRDefault="001446DD">
      <w:pPr>
        <w:pStyle w:val="ListParagraph"/>
        <w:shd w:val="clear" w:color="auto" w:fill="FFFFFF"/>
        <w:spacing w:after="0"/>
        <w:ind w:left="345" w:firstLine="0"/>
        <w:rPr>
          <w:rFonts w:ascii="Cambria" w:eastAsia="Times New Roman" w:hAnsi="Cambria" w:cs="Times New Roman"/>
          <w:lang w:eastAsia="tr-TR"/>
        </w:rPr>
      </w:pPr>
    </w:p>
    <w:p w14:paraId="4F23F7A1" w14:textId="77777777" w:rsidR="001446DD" w:rsidRDefault="00E8452D">
      <w:pPr>
        <w:spacing w:after="0"/>
        <w:ind w:right="29" w:firstLine="0"/>
        <w:jc w:val="center"/>
        <w:rPr>
          <w:rFonts w:ascii="Cambria" w:hAnsi="Cambria"/>
          <w:b/>
          <w:sz w:val="24"/>
        </w:rPr>
      </w:pPr>
      <w:r>
        <w:rPr>
          <w:rFonts w:ascii="Cambria" w:hAnsi="Cambria"/>
          <w:b/>
          <w:sz w:val="24"/>
        </w:rPr>
        <w:t>ÜÇÜNCÜ BÖLÜM</w:t>
      </w:r>
      <w:r>
        <w:rPr>
          <w:rFonts w:ascii="Cambria" w:hAnsi="Cambria"/>
          <w:b/>
          <w:noProof/>
          <w:sz w:val="24"/>
          <w:lang w:eastAsia="tr-TR"/>
        </w:rPr>
        <w:drawing>
          <wp:inline distT="0" distB="0" distL="0" distR="0" wp14:anchorId="17D081DA" wp14:editId="35124916">
            <wp:extent cx="12065" cy="8890"/>
            <wp:effectExtent l="0" t="0" r="0" b="0"/>
            <wp:docPr id="6442" name="Picture 6442"/>
            <wp:cNvGraphicFramePr/>
            <a:graphic xmlns:a="http://schemas.openxmlformats.org/drawingml/2006/main">
              <a:graphicData uri="http://schemas.openxmlformats.org/drawingml/2006/picture">
                <pic:pic xmlns:pic="http://schemas.openxmlformats.org/drawingml/2006/picture">
                  <pic:nvPicPr>
                    <pic:cNvPr id="6442" name="Picture 6442"/>
                    <pic:cNvPicPr/>
                  </pic:nvPicPr>
                  <pic:blipFill>
                    <a:blip r:embed="rId8" cstate="print"/>
                    <a:stretch>
                      <a:fillRect/>
                    </a:stretch>
                  </pic:blipFill>
                  <pic:spPr>
                    <a:xfrm>
                      <a:off x="0" y="0"/>
                      <a:ext cx="12194" cy="9147"/>
                    </a:xfrm>
                    <a:prstGeom prst="rect">
                      <a:avLst/>
                    </a:prstGeom>
                  </pic:spPr>
                </pic:pic>
              </a:graphicData>
            </a:graphic>
          </wp:inline>
        </w:drawing>
      </w:r>
    </w:p>
    <w:p w14:paraId="31DFB614" w14:textId="77777777" w:rsidR="001446DD" w:rsidRDefault="00E8452D">
      <w:pPr>
        <w:spacing w:after="0"/>
        <w:ind w:right="-2" w:hanging="10"/>
        <w:jc w:val="center"/>
        <w:rPr>
          <w:rFonts w:ascii="Cambria" w:hAnsi="Cambria"/>
          <w:b/>
          <w:sz w:val="24"/>
        </w:rPr>
      </w:pPr>
      <w:r>
        <w:rPr>
          <w:rFonts w:ascii="Cambria" w:hAnsi="Cambria"/>
          <w:b/>
          <w:sz w:val="24"/>
        </w:rPr>
        <w:t>Yürürlük, Yürütme, Mücbir Sebepler ve Diğer Hususlar</w:t>
      </w:r>
    </w:p>
    <w:p w14:paraId="6E58E7E4" w14:textId="77777777" w:rsidR="001446DD" w:rsidRDefault="001446DD">
      <w:pPr>
        <w:spacing w:after="0"/>
        <w:ind w:right="-2" w:hanging="10"/>
        <w:jc w:val="center"/>
        <w:rPr>
          <w:rFonts w:ascii="Cambria" w:hAnsi="Cambria"/>
          <w:b/>
          <w:sz w:val="24"/>
        </w:rPr>
      </w:pPr>
    </w:p>
    <w:p w14:paraId="63C512BB" w14:textId="77777777" w:rsidR="001446DD" w:rsidRDefault="00E8452D">
      <w:pPr>
        <w:pStyle w:val="ListParagraph"/>
        <w:tabs>
          <w:tab w:val="left" w:pos="8535"/>
        </w:tabs>
        <w:spacing w:after="0"/>
        <w:ind w:left="120"/>
        <w:rPr>
          <w:rFonts w:ascii="Cambria" w:hAnsi="Cambria"/>
          <w:b/>
        </w:rPr>
      </w:pPr>
      <w:r>
        <w:rPr>
          <w:rFonts w:ascii="Cambria" w:hAnsi="Cambria"/>
          <w:b/>
        </w:rPr>
        <w:t>Madde 9- Yürürlük</w:t>
      </w:r>
    </w:p>
    <w:p w14:paraId="1A6C8859" w14:textId="77777777" w:rsidR="001446DD" w:rsidRDefault="00E8452D">
      <w:pPr>
        <w:pStyle w:val="ListParagraph"/>
        <w:numPr>
          <w:ilvl w:val="0"/>
          <w:numId w:val="11"/>
        </w:numPr>
        <w:tabs>
          <w:tab w:val="left" w:pos="8535"/>
        </w:tabs>
        <w:spacing w:after="0"/>
        <w:ind w:right="154"/>
        <w:rPr>
          <w:rFonts w:ascii="Cambria" w:hAnsi="Cambria"/>
        </w:rPr>
      </w:pPr>
      <w:r>
        <w:rPr>
          <w:rFonts w:ascii="Cambria" w:hAnsi="Cambria"/>
        </w:rPr>
        <w:t xml:space="preserve">Bu protokol, Taraflarca imzalandığı tarihte yürürlüğe girer ve beş yıl süresince geçerli olacaktır. Beş yılın sonunda Taraflardan herhangi birinin bu Protokol’ün feshine ilişkin bir talebi olmaması durumunda Protokol kendiliğinden beş yıl daha uzamış kabul edilecektir. </w:t>
      </w:r>
    </w:p>
    <w:p w14:paraId="50B76DD6" w14:textId="77777777" w:rsidR="001446DD" w:rsidRDefault="00E8452D">
      <w:pPr>
        <w:pStyle w:val="ListParagraph"/>
        <w:numPr>
          <w:ilvl w:val="0"/>
          <w:numId w:val="11"/>
        </w:numPr>
        <w:tabs>
          <w:tab w:val="left" w:pos="8535"/>
        </w:tabs>
        <w:spacing w:after="0"/>
        <w:ind w:left="480" w:right="154"/>
        <w:rPr>
          <w:rFonts w:ascii="Cambria" w:hAnsi="Cambria"/>
        </w:rPr>
      </w:pPr>
      <w:r>
        <w:rPr>
          <w:rFonts w:ascii="Cambria" w:hAnsi="Cambria"/>
        </w:rPr>
        <w:t xml:space="preserve">Bu protokol 14 (on dört) maddeden ibaret olup taraflarca imza edildiği tarihten itibaren yürürlüğe girer. </w:t>
      </w:r>
    </w:p>
    <w:p w14:paraId="27FD8ABA" w14:textId="77777777" w:rsidR="001446DD" w:rsidRDefault="001446DD">
      <w:pPr>
        <w:pStyle w:val="ListParagraph"/>
        <w:tabs>
          <w:tab w:val="left" w:pos="8535"/>
        </w:tabs>
        <w:spacing w:after="0"/>
        <w:ind w:left="480" w:right="154" w:firstLine="0"/>
        <w:rPr>
          <w:rFonts w:ascii="Cambria" w:hAnsi="Cambria"/>
        </w:rPr>
      </w:pPr>
    </w:p>
    <w:p w14:paraId="44BFCF32" w14:textId="77777777" w:rsidR="001446DD" w:rsidRDefault="00E8452D">
      <w:pPr>
        <w:spacing w:after="0"/>
        <w:ind w:left="119" w:right="139"/>
        <w:rPr>
          <w:rFonts w:ascii="Cambria" w:hAnsi="Cambria"/>
          <w:b/>
        </w:rPr>
      </w:pPr>
      <w:r>
        <w:rPr>
          <w:rFonts w:ascii="Cambria" w:hAnsi="Cambria"/>
          <w:b/>
        </w:rPr>
        <w:t>Madde 10- Yürütme</w:t>
      </w:r>
    </w:p>
    <w:p w14:paraId="0D7C91E6" w14:textId="00A8B21C" w:rsidR="001446DD" w:rsidRDefault="00E8452D">
      <w:pPr>
        <w:pStyle w:val="ListParagraph"/>
        <w:numPr>
          <w:ilvl w:val="0"/>
          <w:numId w:val="12"/>
        </w:numPr>
        <w:spacing w:after="0"/>
        <w:ind w:right="139"/>
        <w:rPr>
          <w:rFonts w:ascii="Cambria" w:hAnsi="Cambria"/>
        </w:rPr>
      </w:pPr>
      <w:r>
        <w:rPr>
          <w:rFonts w:ascii="Cambria" w:hAnsi="Cambria"/>
        </w:rPr>
        <w:t xml:space="preserve">Bu protokol </w:t>
      </w:r>
      <w:r w:rsidR="007717F8" w:rsidRPr="007717F8">
        <w:rPr>
          <w:rFonts w:ascii="Cambria" w:hAnsi="Cambria"/>
        </w:rPr>
        <w:t xml:space="preserve">Sivas Cumhuriyet Üniversitesi Mühendislik Fakültesi Bilgisayar Mühendisliği Bölümü </w:t>
      </w:r>
      <w:r>
        <w:rPr>
          <w:rFonts w:ascii="Cambria" w:hAnsi="Cambria"/>
        </w:rPr>
        <w:t xml:space="preserve">adına </w:t>
      </w:r>
      <w:r w:rsidR="007717F8" w:rsidRPr="007717F8">
        <w:rPr>
          <w:rFonts w:ascii="Cambria" w:hAnsi="Cambria"/>
        </w:rPr>
        <w:t>Bilgisayar Mühendisliği Bölüm</w:t>
      </w:r>
      <w:r w:rsidR="007717F8">
        <w:rPr>
          <w:rFonts w:ascii="Cambria" w:hAnsi="Cambria"/>
        </w:rPr>
        <w:t xml:space="preserve"> Başkanı</w:t>
      </w:r>
      <w:r>
        <w:rPr>
          <w:rFonts w:ascii="Cambria" w:hAnsi="Cambria"/>
        </w:rPr>
        <w:t>, …… adına …… Müdürü tarafından yürütülür.</w:t>
      </w:r>
      <w:bookmarkStart w:id="0" w:name="bookmark14"/>
      <w:bookmarkStart w:id="1" w:name="bookmark15"/>
    </w:p>
    <w:bookmarkEnd w:id="0"/>
    <w:bookmarkEnd w:id="1"/>
    <w:p w14:paraId="7EF5EB22" w14:textId="77777777" w:rsidR="001446DD" w:rsidRDefault="001446DD">
      <w:pPr>
        <w:pStyle w:val="NoSpacing"/>
        <w:ind w:firstLine="0"/>
        <w:rPr>
          <w:rFonts w:ascii="Cambria" w:hAnsi="Cambria"/>
        </w:rPr>
      </w:pPr>
    </w:p>
    <w:p w14:paraId="3B4A7B9A" w14:textId="77777777" w:rsidR="001446DD" w:rsidRDefault="00E8452D">
      <w:pPr>
        <w:pStyle w:val="NoSpacing"/>
        <w:rPr>
          <w:rFonts w:ascii="Cambria" w:hAnsi="Cambria"/>
          <w:b/>
        </w:rPr>
      </w:pPr>
      <w:r>
        <w:rPr>
          <w:rFonts w:ascii="Cambria" w:hAnsi="Cambria"/>
          <w:b/>
        </w:rPr>
        <w:t>Madde 11- Mücbir Sebepler</w:t>
      </w:r>
    </w:p>
    <w:p w14:paraId="33748D5A" w14:textId="77777777" w:rsidR="001446DD" w:rsidRDefault="00E8452D">
      <w:pPr>
        <w:pStyle w:val="NoSpacing"/>
        <w:numPr>
          <w:ilvl w:val="0"/>
          <w:numId w:val="13"/>
        </w:numPr>
        <w:rPr>
          <w:rFonts w:ascii="Cambria" w:hAnsi="Cambria"/>
        </w:rPr>
      </w:pPr>
      <w:r>
        <w:rPr>
          <w:rFonts w:ascii="Cambria" w:hAnsi="Cambria"/>
        </w:rPr>
        <w:t xml:space="preserve">Bu Protokol’de Taraflara yüklenen sorumluluklardan herhangi biri, Tarafların iradeleri dışında oluşan kaza, yangın, deprem, su baskını, grev, savaş, pandemi, salgın hastalıklar ve benzeri nedenlerle yerine getirilemiyorsa bu durum mücbir sebep kapsamında değerlendirilir. Söz konusu mücbir sebep 30 (Otuz) günden fazla sürer ve bu Protokol’ün uygulanmasını kısmen veya tamamen imkânsız kılarsa işbu Protokol kendiliğinden feshedilmiş sayılır. Bu Protokol süresi içinde mücbir sebebin ortadan kalkması halinde Taraflar durumu yeniden değerlendirerek Protokol’ün devamına karar verebilirler. Bu Protokol’ün feshi halinde mücbir sebebin ortaya çıkması anına kadar geçen süre içerisinde oluşan yükümlülükler devam eder. Taraflar mücbir sebebi öne sürerek önceki yükümlülüklerinden feragat edemezler. </w:t>
      </w:r>
    </w:p>
    <w:p w14:paraId="195F7756" w14:textId="77777777" w:rsidR="001446DD" w:rsidRDefault="001446DD">
      <w:pPr>
        <w:pStyle w:val="NoSpacing"/>
        <w:rPr>
          <w:rFonts w:ascii="Cambria" w:hAnsi="Cambria"/>
        </w:rPr>
      </w:pPr>
    </w:p>
    <w:p w14:paraId="0DCFDFF0" w14:textId="77777777" w:rsidR="001446DD" w:rsidRDefault="001446DD" w:rsidP="007717F8">
      <w:pPr>
        <w:pStyle w:val="NoSpacing"/>
        <w:ind w:firstLine="0"/>
        <w:rPr>
          <w:rFonts w:ascii="Cambria" w:hAnsi="Cambria"/>
        </w:rPr>
      </w:pPr>
    </w:p>
    <w:p w14:paraId="7ACEA02C" w14:textId="77777777" w:rsidR="001446DD" w:rsidRDefault="00E8452D">
      <w:pPr>
        <w:pStyle w:val="NoSpacing"/>
        <w:ind w:firstLine="0"/>
        <w:rPr>
          <w:rFonts w:ascii="Cambria" w:hAnsi="Cambria"/>
          <w:b/>
        </w:rPr>
      </w:pPr>
      <w:r>
        <w:rPr>
          <w:rFonts w:ascii="Cambria" w:hAnsi="Cambria"/>
          <w:b/>
        </w:rPr>
        <w:t>Diğer Hususlar</w:t>
      </w:r>
    </w:p>
    <w:p w14:paraId="63E3BBB5" w14:textId="77777777" w:rsidR="001446DD" w:rsidRDefault="001446DD">
      <w:pPr>
        <w:pStyle w:val="NoSpacing"/>
        <w:ind w:firstLine="0"/>
        <w:rPr>
          <w:rFonts w:ascii="Cambria" w:hAnsi="Cambria"/>
          <w:b/>
        </w:rPr>
      </w:pPr>
    </w:p>
    <w:p w14:paraId="32A4F52F" w14:textId="77777777" w:rsidR="001446DD" w:rsidRDefault="00E8452D">
      <w:pPr>
        <w:pStyle w:val="NoSpacing"/>
        <w:ind w:firstLine="708"/>
        <w:rPr>
          <w:rFonts w:ascii="Cambria" w:hAnsi="Cambria"/>
          <w:b/>
        </w:rPr>
      </w:pPr>
      <w:r>
        <w:rPr>
          <w:rFonts w:ascii="Cambria" w:hAnsi="Cambria"/>
          <w:b/>
        </w:rPr>
        <w:t xml:space="preserve">Madde 12. </w:t>
      </w:r>
    </w:p>
    <w:p w14:paraId="7D5ECB29" w14:textId="77777777" w:rsidR="001446DD" w:rsidRDefault="00E8452D">
      <w:pPr>
        <w:pStyle w:val="NoSpacing"/>
        <w:numPr>
          <w:ilvl w:val="0"/>
          <w:numId w:val="14"/>
        </w:numPr>
        <w:rPr>
          <w:rFonts w:ascii="Cambria" w:hAnsi="Cambria"/>
        </w:rPr>
      </w:pPr>
      <w:r>
        <w:rPr>
          <w:rFonts w:ascii="Cambria" w:hAnsi="Cambria"/>
        </w:rPr>
        <w:t xml:space="preserve">İş yerinin çeşitli sebeplerle kapatılması, İşyeri sahibinin değişmesi halinde yeni işyerinin aynı mesleği/üretimi sürdürememesi söz konusu olursa, öğrenciye Mesleki Eğitim/Staj ile ilgili yeni bir iş yeri bulunması sağlanır. </w:t>
      </w:r>
    </w:p>
    <w:p w14:paraId="38A4E1DA" w14:textId="77777777" w:rsidR="001446DD" w:rsidRDefault="00E8452D">
      <w:pPr>
        <w:pStyle w:val="NoSpacing"/>
        <w:numPr>
          <w:ilvl w:val="0"/>
          <w:numId w:val="14"/>
        </w:numPr>
        <w:rPr>
          <w:rFonts w:ascii="Cambria" w:hAnsi="Cambria"/>
        </w:rPr>
      </w:pPr>
      <w:r>
        <w:rPr>
          <w:rFonts w:ascii="Cambria" w:hAnsi="Cambria"/>
        </w:rPr>
        <w:t xml:space="preserve">Öğrencilerin Yükseköğretim Kurumları Öğrenci Disiplin Yönetmeliği hükümlerine göre uzaklaştırma cezası aldığı sürece veya çıkarma cezası alarak ilişiğinin kesilmesi durumunda ilgili mevzuat hükümlerine göre işlem yapılır. </w:t>
      </w:r>
    </w:p>
    <w:p w14:paraId="287928B6" w14:textId="77777777" w:rsidR="001446DD" w:rsidRDefault="00E8452D">
      <w:pPr>
        <w:pStyle w:val="NoSpacing"/>
        <w:numPr>
          <w:ilvl w:val="0"/>
          <w:numId w:val="14"/>
        </w:numPr>
        <w:rPr>
          <w:rFonts w:ascii="Cambria" w:hAnsi="Cambria"/>
        </w:rPr>
      </w:pPr>
      <w:r>
        <w:rPr>
          <w:rFonts w:ascii="Cambria" w:hAnsi="Cambria"/>
        </w:rPr>
        <w:t xml:space="preserve">İşletmelerde Mesleki Eğitim/Staj yapan öğrenciler hakkında bu protokolde yer almayan diğer hususlarda, ilgili mevzuat hükümlerine göre işlem yapılır. </w:t>
      </w:r>
    </w:p>
    <w:p w14:paraId="4B1B90A7" w14:textId="77777777" w:rsidR="001446DD" w:rsidRDefault="001446DD">
      <w:pPr>
        <w:pStyle w:val="NoSpacing"/>
        <w:ind w:left="360" w:firstLine="0"/>
        <w:rPr>
          <w:rFonts w:ascii="Cambria" w:hAnsi="Cambria"/>
        </w:rPr>
      </w:pPr>
    </w:p>
    <w:p w14:paraId="7B893BE5" w14:textId="77777777" w:rsidR="001446DD" w:rsidRDefault="00E8452D">
      <w:pPr>
        <w:pStyle w:val="NoSpacing"/>
        <w:rPr>
          <w:rFonts w:ascii="Cambria" w:hAnsi="Cambria"/>
          <w:b/>
        </w:rPr>
      </w:pPr>
      <w:r>
        <w:rPr>
          <w:rFonts w:ascii="Cambria" w:hAnsi="Cambria"/>
          <w:b/>
        </w:rPr>
        <w:t>Madde 13.</w:t>
      </w:r>
    </w:p>
    <w:p w14:paraId="5ACBA93D" w14:textId="77777777" w:rsidR="001446DD" w:rsidRDefault="00E8452D">
      <w:pPr>
        <w:pStyle w:val="NoSpacing"/>
        <w:numPr>
          <w:ilvl w:val="0"/>
          <w:numId w:val="15"/>
        </w:numPr>
        <w:rPr>
          <w:rFonts w:ascii="Cambria" w:hAnsi="Cambria"/>
        </w:rPr>
      </w:pPr>
      <w:r>
        <w:rPr>
          <w:rFonts w:ascii="Cambria" w:hAnsi="Cambria"/>
        </w:rPr>
        <w:t>Taraflar arasında yapılacak tüm tebligatlar/ihtarlar bu Protokol’ün Taraflar maddesinde yazılı adreslere iadeli taahhütlü posta, kayıtlı elektronik posta, noter vasıtası veya elden imza karşılığı teslim edilerek yapılacaktır. Adres değişikliği yazılı olarak bildirilmediği sürece bu Protokol’deki adreslere yapılan tebligatlar geçerli olacaktır.</w:t>
      </w:r>
    </w:p>
    <w:p w14:paraId="52287C79" w14:textId="77777777" w:rsidR="001446DD" w:rsidRDefault="001446DD">
      <w:pPr>
        <w:pStyle w:val="NoSpacing"/>
        <w:ind w:left="360" w:firstLine="0"/>
        <w:rPr>
          <w:rFonts w:ascii="Cambria" w:hAnsi="Cambria"/>
        </w:rPr>
      </w:pPr>
    </w:p>
    <w:p w14:paraId="763C1CB3" w14:textId="77777777" w:rsidR="001446DD" w:rsidRDefault="00E8452D">
      <w:pPr>
        <w:pStyle w:val="NoSpacing"/>
        <w:rPr>
          <w:rFonts w:ascii="Cambria" w:hAnsi="Cambria"/>
          <w:b/>
        </w:rPr>
      </w:pPr>
      <w:r>
        <w:rPr>
          <w:rFonts w:ascii="Cambria" w:hAnsi="Cambria"/>
          <w:b/>
        </w:rPr>
        <w:t>Madde 14.</w:t>
      </w:r>
    </w:p>
    <w:tbl>
      <w:tblPr>
        <w:tblStyle w:val="TableGrid"/>
        <w:tblpPr w:leftFromText="141" w:rightFromText="141" w:vertAnchor="page" w:horzAnchor="margin" w:tblpY="1059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1446DD" w14:paraId="45ADA52A" w14:textId="77777777">
        <w:trPr>
          <w:trHeight w:val="1864"/>
        </w:trPr>
        <w:tc>
          <w:tcPr>
            <w:tcW w:w="4530" w:type="dxa"/>
            <w:vAlign w:val="center"/>
          </w:tcPr>
          <w:p w14:paraId="7B25EAB2" w14:textId="77777777" w:rsidR="001446DD" w:rsidRDefault="001446DD">
            <w:pPr>
              <w:pStyle w:val="NoSpacing"/>
              <w:ind w:firstLine="0"/>
              <w:rPr>
                <w:rFonts w:ascii="Cambria" w:hAnsi="Cambria"/>
                <w:b/>
              </w:rPr>
            </w:pPr>
          </w:p>
          <w:p w14:paraId="78A9AF9D" w14:textId="77777777" w:rsidR="001446DD" w:rsidRDefault="001446DD">
            <w:pPr>
              <w:pStyle w:val="NoSpacing"/>
              <w:ind w:firstLine="0"/>
              <w:jc w:val="center"/>
              <w:rPr>
                <w:rFonts w:ascii="Cambria" w:hAnsi="Cambria"/>
                <w:b/>
              </w:rPr>
            </w:pPr>
          </w:p>
          <w:p w14:paraId="7FFAB793" w14:textId="6F3DB6A9" w:rsidR="001446DD" w:rsidRDefault="00A15105">
            <w:pPr>
              <w:pStyle w:val="NoSpacing"/>
              <w:ind w:firstLine="0"/>
              <w:jc w:val="center"/>
              <w:rPr>
                <w:rFonts w:ascii="Cambria" w:hAnsi="Cambria"/>
                <w:b/>
              </w:rPr>
            </w:pPr>
            <w:r>
              <w:rPr>
                <w:rFonts w:ascii="Cambria" w:hAnsi="Cambria"/>
                <w:b/>
              </w:rPr>
              <w:t xml:space="preserve">Doç. Dr. </w:t>
            </w:r>
            <w:proofErr w:type="spellStart"/>
            <w:r>
              <w:rPr>
                <w:rFonts w:ascii="Cambria" w:hAnsi="Cambria"/>
                <w:b/>
              </w:rPr>
              <w:t>Kali</w:t>
            </w:r>
            <w:proofErr w:type="spellEnd"/>
            <w:r>
              <w:rPr>
                <w:rFonts w:ascii="Cambria" w:hAnsi="Cambria"/>
                <w:b/>
              </w:rPr>
              <w:t xml:space="preserve"> </w:t>
            </w:r>
            <w:proofErr w:type="spellStart"/>
            <w:r>
              <w:rPr>
                <w:rFonts w:ascii="Cambria" w:hAnsi="Cambria"/>
                <w:b/>
              </w:rPr>
              <w:t>Gürkahraman</w:t>
            </w:r>
            <w:proofErr w:type="spellEnd"/>
          </w:p>
          <w:p w14:paraId="20C30B1B" w14:textId="4DDB4047" w:rsidR="00A15105" w:rsidRDefault="00A15105">
            <w:pPr>
              <w:pStyle w:val="NoSpacing"/>
              <w:ind w:firstLine="0"/>
              <w:jc w:val="center"/>
              <w:rPr>
                <w:rFonts w:ascii="Cambria" w:hAnsi="Cambria"/>
              </w:rPr>
            </w:pPr>
            <w:r>
              <w:rPr>
                <w:rFonts w:ascii="Cambria" w:hAnsi="Cambria"/>
              </w:rPr>
              <w:t>Bölüm Başkanı</w:t>
            </w:r>
          </w:p>
        </w:tc>
        <w:tc>
          <w:tcPr>
            <w:tcW w:w="4530" w:type="dxa"/>
            <w:vAlign w:val="center"/>
          </w:tcPr>
          <w:p w14:paraId="758DC207" w14:textId="77777777" w:rsidR="001446DD" w:rsidRDefault="001446DD">
            <w:pPr>
              <w:pStyle w:val="NoSpacing"/>
              <w:ind w:firstLine="0"/>
              <w:jc w:val="center"/>
              <w:rPr>
                <w:rFonts w:ascii="Cambria" w:hAnsi="Cambria"/>
                <w:b/>
              </w:rPr>
            </w:pPr>
          </w:p>
          <w:p w14:paraId="5A5981B9" w14:textId="77777777" w:rsidR="001446DD" w:rsidRDefault="001446DD">
            <w:pPr>
              <w:pStyle w:val="NoSpacing"/>
              <w:ind w:firstLine="0"/>
              <w:jc w:val="center"/>
              <w:rPr>
                <w:rFonts w:ascii="Cambria" w:hAnsi="Cambria"/>
              </w:rPr>
            </w:pPr>
          </w:p>
          <w:p w14:paraId="36D287B9" w14:textId="77777777" w:rsidR="001446DD" w:rsidRDefault="0039008B">
            <w:pPr>
              <w:pStyle w:val="NoSpacing"/>
              <w:ind w:firstLine="0"/>
              <w:jc w:val="center"/>
              <w:rPr>
                <w:rFonts w:ascii="Cambria" w:hAnsi="Cambria"/>
              </w:rPr>
            </w:pPr>
            <w:r>
              <w:rPr>
                <w:rFonts w:ascii="Cambria" w:hAnsi="Cambria"/>
                <w:b/>
              </w:rPr>
              <w:t>………………………..</w:t>
            </w:r>
          </w:p>
        </w:tc>
      </w:tr>
      <w:tr w:rsidR="001446DD" w14:paraId="3542EA3A" w14:textId="77777777">
        <w:trPr>
          <w:trHeight w:val="1692"/>
        </w:trPr>
        <w:tc>
          <w:tcPr>
            <w:tcW w:w="9060" w:type="dxa"/>
            <w:gridSpan w:val="2"/>
            <w:vAlign w:val="center"/>
          </w:tcPr>
          <w:p w14:paraId="31A617BF" w14:textId="77777777" w:rsidR="001446DD" w:rsidRDefault="001446DD">
            <w:pPr>
              <w:pStyle w:val="NoSpacing"/>
              <w:ind w:firstLine="0"/>
              <w:rPr>
                <w:rFonts w:ascii="Cambria" w:hAnsi="Cambria"/>
                <w:b/>
              </w:rPr>
            </w:pPr>
          </w:p>
          <w:p w14:paraId="4BE9CBE9" w14:textId="77777777" w:rsidR="001446DD" w:rsidRDefault="001446DD">
            <w:pPr>
              <w:pStyle w:val="NoSpacing"/>
              <w:ind w:firstLine="0"/>
              <w:jc w:val="center"/>
              <w:rPr>
                <w:rFonts w:ascii="Cambria" w:hAnsi="Cambria"/>
              </w:rPr>
            </w:pPr>
          </w:p>
          <w:p w14:paraId="63407518" w14:textId="77777777" w:rsidR="001446DD" w:rsidRDefault="001446DD">
            <w:pPr>
              <w:pStyle w:val="NoSpacing"/>
              <w:ind w:firstLine="0"/>
              <w:jc w:val="center"/>
              <w:rPr>
                <w:rFonts w:ascii="Cambria" w:hAnsi="Cambria"/>
              </w:rPr>
            </w:pPr>
          </w:p>
          <w:p w14:paraId="3AD9168D" w14:textId="77777777" w:rsidR="001446DD" w:rsidRDefault="001446DD">
            <w:pPr>
              <w:pStyle w:val="NoSpacing"/>
              <w:ind w:firstLine="0"/>
              <w:jc w:val="center"/>
              <w:rPr>
                <w:rFonts w:ascii="Cambria" w:hAnsi="Cambria"/>
              </w:rPr>
            </w:pPr>
          </w:p>
        </w:tc>
      </w:tr>
    </w:tbl>
    <w:p w14:paraId="63208617" w14:textId="77777777" w:rsidR="001446DD" w:rsidRDefault="00E8452D">
      <w:pPr>
        <w:pStyle w:val="NoSpacing"/>
        <w:numPr>
          <w:ilvl w:val="0"/>
          <w:numId w:val="16"/>
        </w:numPr>
        <w:rPr>
          <w:rFonts w:ascii="Cambria" w:hAnsi="Cambria"/>
        </w:rPr>
      </w:pPr>
      <w:r>
        <w:rPr>
          <w:rFonts w:ascii="Cambria" w:hAnsi="Cambria"/>
        </w:rPr>
        <w:t>Üç nüsha olarak düzenlenen ve taraflarca imzalanan bu protokolün bir nüshası Valilikte bir nüshası ilgili akademik birimde ve bir nüshası da işletmede bulunur.</w:t>
      </w:r>
    </w:p>
    <w:p w14:paraId="71C50415" w14:textId="77777777" w:rsidR="001446DD" w:rsidRDefault="001446DD">
      <w:pPr>
        <w:pStyle w:val="NoSpacing"/>
        <w:ind w:firstLine="0"/>
        <w:jc w:val="center"/>
        <w:rPr>
          <w:rFonts w:ascii="Cambria" w:hAnsi="Cambria"/>
          <w:b/>
          <w:bCs/>
        </w:rPr>
      </w:pPr>
    </w:p>
    <w:p w14:paraId="2E3A90C4" w14:textId="77777777" w:rsidR="001446DD" w:rsidRDefault="001446DD">
      <w:pPr>
        <w:pStyle w:val="NoSpacing"/>
        <w:ind w:firstLine="0"/>
        <w:rPr>
          <w:rFonts w:ascii="Cambria" w:hAnsi="Cambria"/>
        </w:rPr>
      </w:pPr>
    </w:p>
    <w:sectPr w:rsidR="001446DD">
      <w:headerReference w:type="default" r:id="rId9"/>
      <w:headerReference w:type="first" r:id="rId10"/>
      <w:pgSz w:w="11906" w:h="16838"/>
      <w:pgMar w:top="1418" w:right="1418" w:bottom="1134" w:left="1418" w:header="510"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F5463" w14:textId="77777777" w:rsidR="00530DE1" w:rsidRDefault="00530DE1">
      <w:pPr>
        <w:spacing w:after="0"/>
      </w:pPr>
      <w:r>
        <w:separator/>
      </w:r>
    </w:p>
  </w:endnote>
  <w:endnote w:type="continuationSeparator" w:id="0">
    <w:p w14:paraId="2EEA06F5" w14:textId="77777777" w:rsidR="00530DE1" w:rsidRDefault="00530D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4E927" w14:textId="77777777" w:rsidR="00530DE1" w:rsidRDefault="00530DE1">
      <w:pPr>
        <w:spacing w:after="0"/>
      </w:pPr>
      <w:r>
        <w:separator/>
      </w:r>
    </w:p>
  </w:footnote>
  <w:footnote w:type="continuationSeparator" w:id="0">
    <w:p w14:paraId="1AF17D2B" w14:textId="77777777" w:rsidR="00530DE1" w:rsidRDefault="00530D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25" w:type="dxa"/>
      <w:tblInd w:w="-1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
      <w:gridCol w:w="232"/>
      <w:gridCol w:w="3382"/>
      <w:gridCol w:w="3382"/>
      <w:gridCol w:w="3597"/>
    </w:tblGrid>
    <w:tr w:rsidR="001446DD" w14:paraId="547665E2" w14:textId="77777777">
      <w:trPr>
        <w:trHeight w:val="1843"/>
      </w:trPr>
      <w:tc>
        <w:tcPr>
          <w:tcW w:w="232" w:type="dxa"/>
          <w:vAlign w:val="center"/>
        </w:tcPr>
        <w:p w14:paraId="35DE04A3" w14:textId="77777777" w:rsidR="001446DD" w:rsidRDefault="001446DD">
          <w:pPr>
            <w:pStyle w:val="NoSpacing"/>
            <w:ind w:firstLine="0"/>
            <w:rPr>
              <w:rFonts w:ascii="Cambria" w:hAnsi="Cambria"/>
              <w:lang w:eastAsia="tr-TR" w:bidi="tr-TR"/>
            </w:rPr>
          </w:pPr>
        </w:p>
      </w:tc>
      <w:tc>
        <w:tcPr>
          <w:tcW w:w="232" w:type="dxa"/>
          <w:vAlign w:val="center"/>
        </w:tcPr>
        <w:p w14:paraId="2164BFED" w14:textId="77777777" w:rsidR="001446DD" w:rsidRDefault="001446DD">
          <w:pPr>
            <w:pStyle w:val="NoSpacing"/>
            <w:ind w:firstLine="0"/>
            <w:jc w:val="right"/>
            <w:rPr>
              <w:rFonts w:ascii="Cambria" w:hAnsi="Cambria"/>
              <w:lang w:eastAsia="tr-TR" w:bidi="tr-TR"/>
            </w:rPr>
          </w:pPr>
        </w:p>
      </w:tc>
      <w:tc>
        <w:tcPr>
          <w:tcW w:w="3382" w:type="dxa"/>
          <w:vAlign w:val="center"/>
        </w:tcPr>
        <w:p w14:paraId="3123B15A" w14:textId="77777777" w:rsidR="001446DD" w:rsidRDefault="00E8452D">
          <w:pPr>
            <w:ind w:firstLine="0"/>
            <w:jc w:val="left"/>
            <w:rPr>
              <w:rFonts w:ascii="Times New Roman" w:hAnsi="Times New Roman" w:cs="Times New Roman"/>
              <w:lang w:eastAsia="tr-TR"/>
            </w:rPr>
          </w:pPr>
          <w:r>
            <w:rPr>
              <w:noProof/>
              <w:lang w:eastAsia="tr-TR"/>
            </w:rPr>
            <w:drawing>
              <wp:anchor distT="0" distB="0" distL="114300" distR="114300" simplePos="0" relativeHeight="251660288" behindDoc="1" locked="0" layoutInCell="1" allowOverlap="1" wp14:anchorId="40E59071" wp14:editId="41E30B7A">
                <wp:simplePos x="0" y="0"/>
                <wp:positionH relativeFrom="column">
                  <wp:posOffset>501015</wp:posOffset>
                </wp:positionH>
                <wp:positionV relativeFrom="paragraph">
                  <wp:posOffset>-959485</wp:posOffset>
                </wp:positionV>
                <wp:extent cx="974090" cy="955675"/>
                <wp:effectExtent l="0" t="0" r="0" b="0"/>
                <wp:wrapTight wrapText="bothSides">
                  <wp:wrapPolygon edited="0">
                    <wp:start x="0" y="0"/>
                    <wp:lineTo x="0" y="21098"/>
                    <wp:lineTo x="21121" y="21098"/>
                    <wp:lineTo x="21121" y="0"/>
                    <wp:lineTo x="0" y="0"/>
                  </wp:wrapPolygon>
                </wp:wrapTight>
                <wp:docPr id="12" name="Resim 12" descr="Sivas Cumhuriyet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sim 12" descr="Sivas Cumhuriyet Üniversites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974090" cy="955675"/>
                        </a:xfrm>
                        <a:prstGeom prst="rect">
                          <a:avLst/>
                        </a:prstGeom>
                        <a:noFill/>
                        <a:ln>
                          <a:noFill/>
                        </a:ln>
                      </pic:spPr>
                    </pic:pic>
                  </a:graphicData>
                </a:graphic>
              </wp:anchor>
            </w:drawing>
          </w:r>
        </w:p>
      </w:tc>
      <w:tc>
        <w:tcPr>
          <w:tcW w:w="3382" w:type="dxa"/>
        </w:tcPr>
        <w:p w14:paraId="4157A3C2" w14:textId="77777777" w:rsidR="001446DD" w:rsidRDefault="001446DD">
          <w:pPr>
            <w:jc w:val="center"/>
            <w:rPr>
              <w:lang w:eastAsia="tr-TR"/>
            </w:rPr>
          </w:pPr>
        </w:p>
        <w:p w14:paraId="5A32300D" w14:textId="77777777" w:rsidR="001446DD" w:rsidRDefault="001446DD">
          <w:pPr>
            <w:jc w:val="center"/>
            <w:rPr>
              <w:rFonts w:ascii="Times New Roman" w:hAnsi="Times New Roman" w:cs="Times New Roman"/>
              <w:lang w:eastAsia="tr-TR"/>
            </w:rPr>
          </w:pPr>
        </w:p>
      </w:tc>
      <w:tc>
        <w:tcPr>
          <w:tcW w:w="3597" w:type="dxa"/>
          <w:vAlign w:val="center"/>
        </w:tcPr>
        <w:p w14:paraId="526A561D" w14:textId="77777777" w:rsidR="001446DD" w:rsidRDefault="001446DD">
          <w:pPr>
            <w:jc w:val="center"/>
            <w:rPr>
              <w:rFonts w:ascii="Times New Roman" w:hAnsi="Times New Roman" w:cs="Times New Roman"/>
              <w:lang w:eastAsia="tr-TR"/>
            </w:rPr>
          </w:pPr>
        </w:p>
      </w:tc>
    </w:tr>
  </w:tbl>
  <w:p w14:paraId="5D2F76A7" w14:textId="77777777" w:rsidR="001446DD" w:rsidRDefault="00E8452D">
    <w:pPr>
      <w:pStyle w:val="Header"/>
      <w:spacing w:after="240"/>
      <w:jc w:val="center"/>
      <w:rPr>
        <w:sz w:val="16"/>
        <w:szCs w:val="16"/>
      </w:rPr>
    </w:pPr>
    <w:r>
      <w:rPr>
        <w:lang w:eastAsia="tr-T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C9116" w14:textId="77777777" w:rsidR="001446DD" w:rsidRDefault="001446DD">
    <w:pPr>
      <w:pStyle w:val="Header"/>
      <w:spacing w:before="240"/>
      <w:jc w:val="center"/>
      <w:rPr>
        <w:lang w:eastAsia="tr-TR"/>
      </w:rPr>
    </w:pPr>
  </w:p>
  <w:tbl>
    <w:tblPr>
      <w:tblStyle w:val="TableGrid"/>
      <w:tblW w:w="9813" w:type="dxa"/>
      <w:tblInd w:w="-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740"/>
    </w:tblGrid>
    <w:tr w:rsidR="001446DD" w14:paraId="3FD7BD51" w14:textId="77777777">
      <w:trPr>
        <w:trHeight w:val="2196"/>
      </w:trPr>
      <w:tc>
        <w:tcPr>
          <w:tcW w:w="3036" w:type="dxa"/>
          <w:vAlign w:val="center"/>
        </w:tcPr>
        <w:p w14:paraId="5846E56A" w14:textId="77777777" w:rsidR="001446DD" w:rsidRDefault="001446DD">
          <w:pPr>
            <w:ind w:firstLine="0"/>
            <w:jc w:val="left"/>
            <w:rPr>
              <w:rFonts w:ascii="Times New Roman" w:hAnsi="Times New Roman" w:cs="Times New Roman"/>
              <w:lang w:eastAsia="tr-TR"/>
            </w:rPr>
          </w:pPr>
        </w:p>
      </w:tc>
      <w:tc>
        <w:tcPr>
          <w:tcW w:w="3037" w:type="dxa"/>
        </w:tcPr>
        <w:p w14:paraId="32DBF271" w14:textId="77777777" w:rsidR="001446DD" w:rsidRDefault="00B61CBC">
          <w:pPr>
            <w:jc w:val="center"/>
            <w:rPr>
              <w:rFonts w:ascii="Times New Roman" w:hAnsi="Times New Roman" w:cs="Times New Roman"/>
              <w:lang w:eastAsia="tr-TR"/>
            </w:rPr>
          </w:pPr>
          <w:r>
            <w:rPr>
              <w:noProof/>
              <w:lang w:eastAsia="tr-TR"/>
            </w:rPr>
            <w:drawing>
              <wp:anchor distT="0" distB="0" distL="114300" distR="114300" simplePos="0" relativeHeight="251659264" behindDoc="1" locked="0" layoutInCell="1" allowOverlap="1" wp14:anchorId="3E3C2BA6" wp14:editId="25636176">
                <wp:simplePos x="0" y="0"/>
                <wp:positionH relativeFrom="column">
                  <wp:posOffset>754380</wp:posOffset>
                </wp:positionH>
                <wp:positionV relativeFrom="paragraph">
                  <wp:posOffset>236855</wp:posOffset>
                </wp:positionV>
                <wp:extent cx="974090" cy="955675"/>
                <wp:effectExtent l="0" t="0" r="0" b="0"/>
                <wp:wrapTight wrapText="bothSides">
                  <wp:wrapPolygon edited="0">
                    <wp:start x="0" y="0"/>
                    <wp:lineTo x="0" y="21098"/>
                    <wp:lineTo x="21121" y="21098"/>
                    <wp:lineTo x="21121" y="0"/>
                    <wp:lineTo x="0" y="0"/>
                  </wp:wrapPolygon>
                </wp:wrapTight>
                <wp:docPr id="6" name="Resim 6" descr="Sivas Cumhuriyet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Sivas Cumhuriyet Üniversites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974090" cy="955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40" w:type="dxa"/>
          <w:vAlign w:val="center"/>
        </w:tcPr>
        <w:p w14:paraId="3AF0B836" w14:textId="77777777" w:rsidR="001446DD" w:rsidRDefault="001446DD">
          <w:pPr>
            <w:jc w:val="center"/>
            <w:rPr>
              <w:rFonts w:ascii="Times New Roman" w:hAnsi="Times New Roman" w:cs="Times New Roman"/>
              <w:lang w:eastAsia="tr-TR"/>
            </w:rPr>
          </w:pPr>
        </w:p>
      </w:tc>
    </w:tr>
  </w:tbl>
  <w:p w14:paraId="5286B420" w14:textId="77777777" w:rsidR="001446DD" w:rsidRDefault="001446DD">
    <w:pPr>
      <w:pStyle w:val="Header"/>
      <w:spacing w:before="240"/>
      <w:ind w:firstLine="0"/>
      <w:rPr>
        <w:lang w:eastAsia="tr-T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569"/>
    <w:multiLevelType w:val="multilevel"/>
    <w:tmpl w:val="00945569"/>
    <w:lvl w:ilvl="0">
      <w:start w:val="1"/>
      <w:numFmt w:val="lowerLetter"/>
      <w:lvlText w:val="%1)"/>
      <w:lvlJc w:val="left"/>
      <w:pPr>
        <w:ind w:left="466" w:hanging="360"/>
      </w:pPr>
      <w:rPr>
        <w:rFonts w:hint="default"/>
        <w:b w:val="0"/>
      </w:rPr>
    </w:lvl>
    <w:lvl w:ilvl="1">
      <w:start w:val="1"/>
      <w:numFmt w:val="lowerLetter"/>
      <w:lvlText w:val="%2."/>
      <w:lvlJc w:val="left"/>
      <w:pPr>
        <w:ind w:left="1186" w:hanging="360"/>
      </w:pPr>
    </w:lvl>
    <w:lvl w:ilvl="2">
      <w:start w:val="1"/>
      <w:numFmt w:val="lowerRoman"/>
      <w:lvlText w:val="%3."/>
      <w:lvlJc w:val="right"/>
      <w:pPr>
        <w:ind w:left="1906" w:hanging="180"/>
      </w:pPr>
    </w:lvl>
    <w:lvl w:ilvl="3">
      <w:start w:val="1"/>
      <w:numFmt w:val="decimal"/>
      <w:lvlText w:val="%4."/>
      <w:lvlJc w:val="left"/>
      <w:pPr>
        <w:ind w:left="2626" w:hanging="360"/>
      </w:pPr>
    </w:lvl>
    <w:lvl w:ilvl="4">
      <w:start w:val="1"/>
      <w:numFmt w:val="lowerLetter"/>
      <w:lvlText w:val="%5."/>
      <w:lvlJc w:val="left"/>
      <w:pPr>
        <w:ind w:left="3346" w:hanging="360"/>
      </w:pPr>
    </w:lvl>
    <w:lvl w:ilvl="5">
      <w:start w:val="1"/>
      <w:numFmt w:val="lowerRoman"/>
      <w:lvlText w:val="%6."/>
      <w:lvlJc w:val="right"/>
      <w:pPr>
        <w:ind w:left="4066" w:hanging="180"/>
      </w:pPr>
    </w:lvl>
    <w:lvl w:ilvl="6">
      <w:start w:val="1"/>
      <w:numFmt w:val="decimal"/>
      <w:lvlText w:val="%7."/>
      <w:lvlJc w:val="left"/>
      <w:pPr>
        <w:ind w:left="4786" w:hanging="360"/>
      </w:pPr>
    </w:lvl>
    <w:lvl w:ilvl="7">
      <w:start w:val="1"/>
      <w:numFmt w:val="lowerLetter"/>
      <w:lvlText w:val="%8."/>
      <w:lvlJc w:val="left"/>
      <w:pPr>
        <w:ind w:left="5506" w:hanging="360"/>
      </w:pPr>
    </w:lvl>
    <w:lvl w:ilvl="8">
      <w:start w:val="1"/>
      <w:numFmt w:val="lowerRoman"/>
      <w:lvlText w:val="%9."/>
      <w:lvlJc w:val="right"/>
      <w:pPr>
        <w:ind w:left="6226" w:hanging="180"/>
      </w:pPr>
    </w:lvl>
  </w:abstractNum>
  <w:abstractNum w:abstractNumId="1" w15:restartNumberingAfterBreak="0">
    <w:nsid w:val="0F706848"/>
    <w:multiLevelType w:val="multilevel"/>
    <w:tmpl w:val="0F706848"/>
    <w:lvl w:ilvl="0">
      <w:start w:val="1"/>
      <w:numFmt w:val="lowerLetter"/>
      <w:lvlText w:val="%1)"/>
      <w:lvlJc w:val="left"/>
      <w:pPr>
        <w:ind w:left="1068" w:hanging="360"/>
      </w:pPr>
      <w:rPr>
        <w:rFonts w:hint="default"/>
        <w:b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1991094E"/>
    <w:multiLevelType w:val="multilevel"/>
    <w:tmpl w:val="1991094E"/>
    <w:lvl w:ilvl="0">
      <w:start w:val="1"/>
      <w:numFmt w:val="lowerLetter"/>
      <w:lvlText w:val="%1)"/>
      <w:lvlJc w:val="left"/>
      <w:pPr>
        <w:ind w:left="466" w:hanging="360"/>
      </w:pPr>
      <w:rPr>
        <w:rFonts w:hint="default"/>
        <w:b w:val="0"/>
      </w:rPr>
    </w:lvl>
    <w:lvl w:ilvl="1">
      <w:start w:val="1"/>
      <w:numFmt w:val="lowerLetter"/>
      <w:lvlText w:val="%2."/>
      <w:lvlJc w:val="left"/>
      <w:pPr>
        <w:ind w:left="1186" w:hanging="360"/>
      </w:pPr>
    </w:lvl>
    <w:lvl w:ilvl="2">
      <w:start w:val="1"/>
      <w:numFmt w:val="lowerRoman"/>
      <w:lvlText w:val="%3."/>
      <w:lvlJc w:val="right"/>
      <w:pPr>
        <w:ind w:left="1906" w:hanging="180"/>
      </w:pPr>
    </w:lvl>
    <w:lvl w:ilvl="3">
      <w:start w:val="1"/>
      <w:numFmt w:val="decimal"/>
      <w:lvlText w:val="%4."/>
      <w:lvlJc w:val="left"/>
      <w:pPr>
        <w:ind w:left="2626" w:hanging="360"/>
      </w:pPr>
    </w:lvl>
    <w:lvl w:ilvl="4">
      <w:start w:val="1"/>
      <w:numFmt w:val="lowerLetter"/>
      <w:lvlText w:val="%5."/>
      <w:lvlJc w:val="left"/>
      <w:pPr>
        <w:ind w:left="3346" w:hanging="360"/>
      </w:pPr>
    </w:lvl>
    <w:lvl w:ilvl="5">
      <w:start w:val="1"/>
      <w:numFmt w:val="lowerRoman"/>
      <w:lvlText w:val="%6."/>
      <w:lvlJc w:val="right"/>
      <w:pPr>
        <w:ind w:left="4066" w:hanging="180"/>
      </w:pPr>
    </w:lvl>
    <w:lvl w:ilvl="6">
      <w:start w:val="1"/>
      <w:numFmt w:val="decimal"/>
      <w:lvlText w:val="%7."/>
      <w:lvlJc w:val="left"/>
      <w:pPr>
        <w:ind w:left="4786" w:hanging="360"/>
      </w:pPr>
    </w:lvl>
    <w:lvl w:ilvl="7">
      <w:start w:val="1"/>
      <w:numFmt w:val="lowerLetter"/>
      <w:lvlText w:val="%8."/>
      <w:lvlJc w:val="left"/>
      <w:pPr>
        <w:ind w:left="5506" w:hanging="360"/>
      </w:pPr>
    </w:lvl>
    <w:lvl w:ilvl="8">
      <w:start w:val="1"/>
      <w:numFmt w:val="lowerRoman"/>
      <w:lvlText w:val="%9."/>
      <w:lvlJc w:val="right"/>
      <w:pPr>
        <w:ind w:left="6226" w:hanging="180"/>
      </w:pPr>
    </w:lvl>
  </w:abstractNum>
  <w:abstractNum w:abstractNumId="3" w15:restartNumberingAfterBreak="0">
    <w:nsid w:val="1C133518"/>
    <w:multiLevelType w:val="multilevel"/>
    <w:tmpl w:val="1C133518"/>
    <w:lvl w:ilvl="0">
      <w:start w:val="1"/>
      <w:numFmt w:val="lowerLetter"/>
      <w:lvlText w:val="%1)"/>
      <w:lvlJc w:val="left"/>
      <w:pPr>
        <w:ind w:left="345" w:hanging="360"/>
      </w:pPr>
      <w:rPr>
        <w:rFonts w:hint="default"/>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4" w15:restartNumberingAfterBreak="0">
    <w:nsid w:val="24F461A7"/>
    <w:multiLevelType w:val="multilevel"/>
    <w:tmpl w:val="24F461A7"/>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6402B70"/>
    <w:multiLevelType w:val="multilevel"/>
    <w:tmpl w:val="26402B70"/>
    <w:lvl w:ilvl="0">
      <w:start w:val="1"/>
      <w:numFmt w:val="lowerLetter"/>
      <w:lvlText w:val="%1)"/>
      <w:lvlJc w:val="left"/>
      <w:pPr>
        <w:ind w:left="479" w:hanging="360"/>
      </w:pPr>
    </w:lvl>
    <w:lvl w:ilvl="1">
      <w:start w:val="1"/>
      <w:numFmt w:val="lowerLetter"/>
      <w:lvlText w:val="%2."/>
      <w:lvlJc w:val="left"/>
      <w:pPr>
        <w:ind w:left="1199" w:hanging="360"/>
      </w:pPr>
    </w:lvl>
    <w:lvl w:ilvl="2">
      <w:start w:val="1"/>
      <w:numFmt w:val="lowerRoman"/>
      <w:lvlText w:val="%3."/>
      <w:lvlJc w:val="right"/>
      <w:pPr>
        <w:ind w:left="1919" w:hanging="180"/>
      </w:pPr>
    </w:lvl>
    <w:lvl w:ilvl="3">
      <w:start w:val="1"/>
      <w:numFmt w:val="decimal"/>
      <w:lvlText w:val="%4."/>
      <w:lvlJc w:val="left"/>
      <w:pPr>
        <w:ind w:left="2639" w:hanging="360"/>
      </w:pPr>
    </w:lvl>
    <w:lvl w:ilvl="4">
      <w:start w:val="1"/>
      <w:numFmt w:val="lowerLetter"/>
      <w:lvlText w:val="%5."/>
      <w:lvlJc w:val="left"/>
      <w:pPr>
        <w:ind w:left="3359" w:hanging="360"/>
      </w:pPr>
    </w:lvl>
    <w:lvl w:ilvl="5">
      <w:start w:val="1"/>
      <w:numFmt w:val="lowerRoman"/>
      <w:lvlText w:val="%6."/>
      <w:lvlJc w:val="right"/>
      <w:pPr>
        <w:ind w:left="4079" w:hanging="180"/>
      </w:pPr>
    </w:lvl>
    <w:lvl w:ilvl="6">
      <w:start w:val="1"/>
      <w:numFmt w:val="decimal"/>
      <w:lvlText w:val="%7."/>
      <w:lvlJc w:val="left"/>
      <w:pPr>
        <w:ind w:left="4799" w:hanging="360"/>
      </w:pPr>
    </w:lvl>
    <w:lvl w:ilvl="7">
      <w:start w:val="1"/>
      <w:numFmt w:val="lowerLetter"/>
      <w:lvlText w:val="%8."/>
      <w:lvlJc w:val="left"/>
      <w:pPr>
        <w:ind w:left="5519" w:hanging="360"/>
      </w:pPr>
    </w:lvl>
    <w:lvl w:ilvl="8">
      <w:start w:val="1"/>
      <w:numFmt w:val="lowerRoman"/>
      <w:lvlText w:val="%9."/>
      <w:lvlJc w:val="right"/>
      <w:pPr>
        <w:ind w:left="6239" w:hanging="180"/>
      </w:pPr>
    </w:lvl>
  </w:abstractNum>
  <w:abstractNum w:abstractNumId="6" w15:restartNumberingAfterBreak="0">
    <w:nsid w:val="33AD2444"/>
    <w:multiLevelType w:val="multilevel"/>
    <w:tmpl w:val="33AD2444"/>
    <w:lvl w:ilvl="0">
      <w:start w:val="1"/>
      <w:numFmt w:val="lowerLetter"/>
      <w:lvlText w:val="%1)"/>
      <w:lvlJc w:val="left"/>
      <w:pPr>
        <w:ind w:left="479" w:hanging="360"/>
      </w:pPr>
    </w:lvl>
    <w:lvl w:ilvl="1">
      <w:start w:val="1"/>
      <w:numFmt w:val="lowerLetter"/>
      <w:lvlText w:val="%2."/>
      <w:lvlJc w:val="left"/>
      <w:pPr>
        <w:ind w:left="1199" w:hanging="360"/>
      </w:pPr>
    </w:lvl>
    <w:lvl w:ilvl="2">
      <w:start w:val="1"/>
      <w:numFmt w:val="lowerRoman"/>
      <w:lvlText w:val="%3."/>
      <w:lvlJc w:val="right"/>
      <w:pPr>
        <w:ind w:left="1919" w:hanging="180"/>
      </w:pPr>
    </w:lvl>
    <w:lvl w:ilvl="3">
      <w:start w:val="1"/>
      <w:numFmt w:val="decimal"/>
      <w:lvlText w:val="%4."/>
      <w:lvlJc w:val="left"/>
      <w:pPr>
        <w:ind w:left="2639" w:hanging="360"/>
      </w:pPr>
    </w:lvl>
    <w:lvl w:ilvl="4">
      <w:start w:val="1"/>
      <w:numFmt w:val="lowerLetter"/>
      <w:lvlText w:val="%5."/>
      <w:lvlJc w:val="left"/>
      <w:pPr>
        <w:ind w:left="3359" w:hanging="360"/>
      </w:pPr>
    </w:lvl>
    <w:lvl w:ilvl="5">
      <w:start w:val="1"/>
      <w:numFmt w:val="lowerRoman"/>
      <w:lvlText w:val="%6."/>
      <w:lvlJc w:val="right"/>
      <w:pPr>
        <w:ind w:left="4079" w:hanging="180"/>
      </w:pPr>
    </w:lvl>
    <w:lvl w:ilvl="6">
      <w:start w:val="1"/>
      <w:numFmt w:val="decimal"/>
      <w:lvlText w:val="%7."/>
      <w:lvlJc w:val="left"/>
      <w:pPr>
        <w:ind w:left="4799" w:hanging="360"/>
      </w:pPr>
    </w:lvl>
    <w:lvl w:ilvl="7">
      <w:start w:val="1"/>
      <w:numFmt w:val="lowerLetter"/>
      <w:lvlText w:val="%8."/>
      <w:lvlJc w:val="left"/>
      <w:pPr>
        <w:ind w:left="5519" w:hanging="360"/>
      </w:pPr>
    </w:lvl>
    <w:lvl w:ilvl="8">
      <w:start w:val="1"/>
      <w:numFmt w:val="lowerRoman"/>
      <w:lvlText w:val="%9."/>
      <w:lvlJc w:val="right"/>
      <w:pPr>
        <w:ind w:left="6239" w:hanging="180"/>
      </w:pPr>
    </w:lvl>
  </w:abstractNum>
  <w:abstractNum w:abstractNumId="7" w15:restartNumberingAfterBreak="0">
    <w:nsid w:val="37156905"/>
    <w:multiLevelType w:val="multilevel"/>
    <w:tmpl w:val="37156905"/>
    <w:lvl w:ilvl="0">
      <w:start w:val="1"/>
      <w:numFmt w:val="lowerLetter"/>
      <w:lvlText w:val="%1)"/>
      <w:lvlJc w:val="left"/>
      <w:pPr>
        <w:ind w:left="479" w:hanging="360"/>
      </w:pPr>
      <w:rPr>
        <w:rFonts w:hint="default"/>
        <w:b w:val="0"/>
      </w:rPr>
    </w:lvl>
    <w:lvl w:ilvl="1">
      <w:start w:val="1"/>
      <w:numFmt w:val="lowerLetter"/>
      <w:lvlText w:val="%2."/>
      <w:lvlJc w:val="left"/>
      <w:pPr>
        <w:ind w:left="1199" w:hanging="360"/>
      </w:pPr>
    </w:lvl>
    <w:lvl w:ilvl="2">
      <w:start w:val="1"/>
      <w:numFmt w:val="lowerRoman"/>
      <w:lvlText w:val="%3."/>
      <w:lvlJc w:val="right"/>
      <w:pPr>
        <w:ind w:left="1919" w:hanging="180"/>
      </w:pPr>
    </w:lvl>
    <w:lvl w:ilvl="3">
      <w:start w:val="1"/>
      <w:numFmt w:val="decimal"/>
      <w:lvlText w:val="%4."/>
      <w:lvlJc w:val="left"/>
      <w:pPr>
        <w:ind w:left="2639" w:hanging="360"/>
      </w:pPr>
    </w:lvl>
    <w:lvl w:ilvl="4">
      <w:start w:val="1"/>
      <w:numFmt w:val="lowerLetter"/>
      <w:lvlText w:val="%5."/>
      <w:lvlJc w:val="left"/>
      <w:pPr>
        <w:ind w:left="3359" w:hanging="360"/>
      </w:pPr>
    </w:lvl>
    <w:lvl w:ilvl="5">
      <w:start w:val="1"/>
      <w:numFmt w:val="lowerRoman"/>
      <w:lvlText w:val="%6."/>
      <w:lvlJc w:val="right"/>
      <w:pPr>
        <w:ind w:left="4079" w:hanging="180"/>
      </w:pPr>
    </w:lvl>
    <w:lvl w:ilvl="6">
      <w:start w:val="1"/>
      <w:numFmt w:val="decimal"/>
      <w:lvlText w:val="%7."/>
      <w:lvlJc w:val="left"/>
      <w:pPr>
        <w:ind w:left="4799" w:hanging="360"/>
      </w:pPr>
    </w:lvl>
    <w:lvl w:ilvl="7">
      <w:start w:val="1"/>
      <w:numFmt w:val="lowerLetter"/>
      <w:lvlText w:val="%8."/>
      <w:lvlJc w:val="left"/>
      <w:pPr>
        <w:ind w:left="5519" w:hanging="360"/>
      </w:pPr>
    </w:lvl>
    <w:lvl w:ilvl="8">
      <w:start w:val="1"/>
      <w:numFmt w:val="lowerRoman"/>
      <w:lvlText w:val="%9."/>
      <w:lvlJc w:val="right"/>
      <w:pPr>
        <w:ind w:left="6239" w:hanging="180"/>
      </w:pPr>
    </w:lvl>
  </w:abstractNum>
  <w:abstractNum w:abstractNumId="8" w15:restartNumberingAfterBreak="0">
    <w:nsid w:val="402B6019"/>
    <w:multiLevelType w:val="multilevel"/>
    <w:tmpl w:val="402B6019"/>
    <w:lvl w:ilvl="0">
      <w:start w:val="1"/>
      <w:numFmt w:val="lowerLetter"/>
      <w:lvlText w:val="%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2190BDE"/>
    <w:multiLevelType w:val="multilevel"/>
    <w:tmpl w:val="42190BDE"/>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4D150DE"/>
    <w:multiLevelType w:val="multilevel"/>
    <w:tmpl w:val="44D150DE"/>
    <w:lvl w:ilvl="0">
      <w:start w:val="1"/>
      <w:numFmt w:val="lowerLetter"/>
      <w:lvlText w:val="%1)"/>
      <w:lvlJc w:val="left"/>
      <w:pPr>
        <w:ind w:left="345" w:hanging="360"/>
      </w:pPr>
      <w:rPr>
        <w:rFonts w:hint="default"/>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11" w15:restartNumberingAfterBreak="0">
    <w:nsid w:val="4BD157A2"/>
    <w:multiLevelType w:val="multilevel"/>
    <w:tmpl w:val="4BD157A2"/>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C616D9D"/>
    <w:multiLevelType w:val="multilevel"/>
    <w:tmpl w:val="4C616D9D"/>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0D960FD"/>
    <w:multiLevelType w:val="multilevel"/>
    <w:tmpl w:val="50D960FD"/>
    <w:lvl w:ilvl="0">
      <w:start w:val="1"/>
      <w:numFmt w:val="lowerLetter"/>
      <w:lvlText w:val="%1)"/>
      <w:lvlJc w:val="left"/>
      <w:pPr>
        <w:ind w:left="479" w:hanging="360"/>
      </w:pPr>
    </w:lvl>
    <w:lvl w:ilvl="1">
      <w:start w:val="1"/>
      <w:numFmt w:val="lowerLetter"/>
      <w:lvlText w:val="%2."/>
      <w:lvlJc w:val="left"/>
      <w:pPr>
        <w:ind w:left="1199" w:hanging="360"/>
      </w:pPr>
    </w:lvl>
    <w:lvl w:ilvl="2">
      <w:start w:val="1"/>
      <w:numFmt w:val="lowerRoman"/>
      <w:lvlText w:val="%3."/>
      <w:lvlJc w:val="right"/>
      <w:pPr>
        <w:ind w:left="1919" w:hanging="180"/>
      </w:pPr>
    </w:lvl>
    <w:lvl w:ilvl="3">
      <w:start w:val="1"/>
      <w:numFmt w:val="decimal"/>
      <w:lvlText w:val="%4."/>
      <w:lvlJc w:val="left"/>
      <w:pPr>
        <w:ind w:left="2639" w:hanging="360"/>
      </w:pPr>
    </w:lvl>
    <w:lvl w:ilvl="4">
      <w:start w:val="1"/>
      <w:numFmt w:val="lowerLetter"/>
      <w:lvlText w:val="%5."/>
      <w:lvlJc w:val="left"/>
      <w:pPr>
        <w:ind w:left="3359" w:hanging="360"/>
      </w:pPr>
    </w:lvl>
    <w:lvl w:ilvl="5">
      <w:start w:val="1"/>
      <w:numFmt w:val="lowerRoman"/>
      <w:lvlText w:val="%6."/>
      <w:lvlJc w:val="right"/>
      <w:pPr>
        <w:ind w:left="4079" w:hanging="180"/>
      </w:pPr>
    </w:lvl>
    <w:lvl w:ilvl="6">
      <w:start w:val="1"/>
      <w:numFmt w:val="decimal"/>
      <w:lvlText w:val="%7."/>
      <w:lvlJc w:val="left"/>
      <w:pPr>
        <w:ind w:left="4799" w:hanging="360"/>
      </w:pPr>
    </w:lvl>
    <w:lvl w:ilvl="7">
      <w:start w:val="1"/>
      <w:numFmt w:val="lowerLetter"/>
      <w:lvlText w:val="%8."/>
      <w:lvlJc w:val="left"/>
      <w:pPr>
        <w:ind w:left="5519" w:hanging="360"/>
      </w:pPr>
    </w:lvl>
    <w:lvl w:ilvl="8">
      <w:start w:val="1"/>
      <w:numFmt w:val="lowerRoman"/>
      <w:lvlText w:val="%9."/>
      <w:lvlJc w:val="right"/>
      <w:pPr>
        <w:ind w:left="6239" w:hanging="180"/>
      </w:pPr>
    </w:lvl>
  </w:abstractNum>
  <w:abstractNum w:abstractNumId="14" w15:restartNumberingAfterBreak="0">
    <w:nsid w:val="695402A6"/>
    <w:multiLevelType w:val="multilevel"/>
    <w:tmpl w:val="695402A6"/>
    <w:lvl w:ilvl="0">
      <w:start w:val="1"/>
      <w:numFmt w:val="lowerLetter"/>
      <w:lvlText w:val="%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3F12F91"/>
    <w:multiLevelType w:val="multilevel"/>
    <w:tmpl w:val="73F12F91"/>
    <w:lvl w:ilvl="0">
      <w:start w:val="1"/>
      <w:numFmt w:val="lowerLetter"/>
      <w:lvlText w:val="%1)"/>
      <w:lvlJc w:val="left"/>
      <w:pPr>
        <w:ind w:left="479" w:hanging="360"/>
      </w:pPr>
      <w:rPr>
        <w:rFonts w:eastAsiaTheme="minorHAnsi" w:cstheme="minorBidi" w:hint="default"/>
      </w:rPr>
    </w:lvl>
    <w:lvl w:ilvl="1">
      <w:start w:val="1"/>
      <w:numFmt w:val="lowerLetter"/>
      <w:lvlText w:val="%2."/>
      <w:lvlJc w:val="left"/>
      <w:pPr>
        <w:ind w:left="1559" w:hanging="360"/>
      </w:pPr>
    </w:lvl>
    <w:lvl w:ilvl="2">
      <w:start w:val="1"/>
      <w:numFmt w:val="lowerRoman"/>
      <w:lvlText w:val="%3."/>
      <w:lvlJc w:val="right"/>
      <w:pPr>
        <w:ind w:left="2279" w:hanging="180"/>
      </w:pPr>
    </w:lvl>
    <w:lvl w:ilvl="3">
      <w:start w:val="1"/>
      <w:numFmt w:val="decimal"/>
      <w:lvlText w:val="%4."/>
      <w:lvlJc w:val="left"/>
      <w:pPr>
        <w:ind w:left="2999" w:hanging="360"/>
      </w:pPr>
    </w:lvl>
    <w:lvl w:ilvl="4">
      <w:start w:val="1"/>
      <w:numFmt w:val="lowerLetter"/>
      <w:lvlText w:val="%5."/>
      <w:lvlJc w:val="left"/>
      <w:pPr>
        <w:ind w:left="3719" w:hanging="360"/>
      </w:pPr>
    </w:lvl>
    <w:lvl w:ilvl="5">
      <w:start w:val="1"/>
      <w:numFmt w:val="lowerRoman"/>
      <w:lvlText w:val="%6."/>
      <w:lvlJc w:val="right"/>
      <w:pPr>
        <w:ind w:left="4439" w:hanging="180"/>
      </w:pPr>
    </w:lvl>
    <w:lvl w:ilvl="6">
      <w:start w:val="1"/>
      <w:numFmt w:val="decimal"/>
      <w:lvlText w:val="%7."/>
      <w:lvlJc w:val="left"/>
      <w:pPr>
        <w:ind w:left="5159" w:hanging="360"/>
      </w:pPr>
    </w:lvl>
    <w:lvl w:ilvl="7">
      <w:start w:val="1"/>
      <w:numFmt w:val="lowerLetter"/>
      <w:lvlText w:val="%8."/>
      <w:lvlJc w:val="left"/>
      <w:pPr>
        <w:ind w:left="5879" w:hanging="360"/>
      </w:pPr>
    </w:lvl>
    <w:lvl w:ilvl="8">
      <w:start w:val="1"/>
      <w:numFmt w:val="lowerRoman"/>
      <w:lvlText w:val="%9."/>
      <w:lvlJc w:val="right"/>
      <w:pPr>
        <w:ind w:left="6599" w:hanging="180"/>
      </w:pPr>
    </w:lvl>
  </w:abstractNum>
  <w:num w:numId="1" w16cid:durableId="1755929161">
    <w:abstractNumId w:val="7"/>
  </w:num>
  <w:num w:numId="2" w16cid:durableId="913927406">
    <w:abstractNumId w:val="2"/>
  </w:num>
  <w:num w:numId="3" w16cid:durableId="1698390757">
    <w:abstractNumId w:val="0"/>
  </w:num>
  <w:num w:numId="4" w16cid:durableId="1615362338">
    <w:abstractNumId w:val="1"/>
  </w:num>
  <w:num w:numId="5" w16cid:durableId="2110351902">
    <w:abstractNumId w:val="5"/>
  </w:num>
  <w:num w:numId="6" w16cid:durableId="753356340">
    <w:abstractNumId w:val="13"/>
  </w:num>
  <w:num w:numId="7" w16cid:durableId="176966005">
    <w:abstractNumId w:val="6"/>
  </w:num>
  <w:num w:numId="8" w16cid:durableId="652562823">
    <w:abstractNumId w:val="12"/>
  </w:num>
  <w:num w:numId="9" w16cid:durableId="2031879332">
    <w:abstractNumId w:val="10"/>
  </w:num>
  <w:num w:numId="10" w16cid:durableId="525558858">
    <w:abstractNumId w:val="3"/>
  </w:num>
  <w:num w:numId="11" w16cid:durableId="2033916250">
    <w:abstractNumId w:val="14"/>
  </w:num>
  <w:num w:numId="12" w16cid:durableId="95945800">
    <w:abstractNumId w:val="15"/>
  </w:num>
  <w:num w:numId="13" w16cid:durableId="203257358">
    <w:abstractNumId w:val="4"/>
  </w:num>
  <w:num w:numId="14" w16cid:durableId="490029876">
    <w:abstractNumId w:val="9"/>
  </w:num>
  <w:num w:numId="15" w16cid:durableId="852840559">
    <w:abstractNumId w:val="8"/>
  </w:num>
  <w:num w:numId="16" w16cid:durableId="16199457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646"/>
    <w:rsid w:val="00011030"/>
    <w:rsid w:val="00013D1B"/>
    <w:rsid w:val="00026ADB"/>
    <w:rsid w:val="00027A3C"/>
    <w:rsid w:val="00030496"/>
    <w:rsid w:val="00030DD2"/>
    <w:rsid w:val="00061B07"/>
    <w:rsid w:val="00072EA5"/>
    <w:rsid w:val="0007407B"/>
    <w:rsid w:val="00086D34"/>
    <w:rsid w:val="000B03DD"/>
    <w:rsid w:val="000B6A76"/>
    <w:rsid w:val="000B7D20"/>
    <w:rsid w:val="000C6758"/>
    <w:rsid w:val="000C6796"/>
    <w:rsid w:val="000D017E"/>
    <w:rsid w:val="000D2185"/>
    <w:rsid w:val="001304C9"/>
    <w:rsid w:val="00143DB1"/>
    <w:rsid w:val="001446DD"/>
    <w:rsid w:val="00153317"/>
    <w:rsid w:val="00163868"/>
    <w:rsid w:val="001857E9"/>
    <w:rsid w:val="0019369D"/>
    <w:rsid w:val="001973A5"/>
    <w:rsid w:val="001A17F8"/>
    <w:rsid w:val="001A64B2"/>
    <w:rsid w:val="001B1B1D"/>
    <w:rsid w:val="001C470A"/>
    <w:rsid w:val="001D0305"/>
    <w:rsid w:val="001D13AC"/>
    <w:rsid w:val="001D171A"/>
    <w:rsid w:val="001D4E10"/>
    <w:rsid w:val="001D5B63"/>
    <w:rsid w:val="001E24A6"/>
    <w:rsid w:val="001E65E9"/>
    <w:rsid w:val="001F5A0D"/>
    <w:rsid w:val="002006A0"/>
    <w:rsid w:val="00223821"/>
    <w:rsid w:val="00223903"/>
    <w:rsid w:val="00240495"/>
    <w:rsid w:val="00250FF1"/>
    <w:rsid w:val="00267C09"/>
    <w:rsid w:val="00290953"/>
    <w:rsid w:val="002962EC"/>
    <w:rsid w:val="002A5803"/>
    <w:rsid w:val="002B4FCC"/>
    <w:rsid w:val="002B54FA"/>
    <w:rsid w:val="002C0040"/>
    <w:rsid w:val="002D20B5"/>
    <w:rsid w:val="0031396C"/>
    <w:rsid w:val="00324C24"/>
    <w:rsid w:val="00346D97"/>
    <w:rsid w:val="00353F7F"/>
    <w:rsid w:val="003708B7"/>
    <w:rsid w:val="00386655"/>
    <w:rsid w:val="0038736A"/>
    <w:rsid w:val="0039008B"/>
    <w:rsid w:val="003B4510"/>
    <w:rsid w:val="003D37E0"/>
    <w:rsid w:val="003F1015"/>
    <w:rsid w:val="003F1262"/>
    <w:rsid w:val="00402FC8"/>
    <w:rsid w:val="00405514"/>
    <w:rsid w:val="00424E6B"/>
    <w:rsid w:val="00434A08"/>
    <w:rsid w:val="00435FA8"/>
    <w:rsid w:val="00437E9B"/>
    <w:rsid w:val="004431A0"/>
    <w:rsid w:val="00452F8C"/>
    <w:rsid w:val="00453164"/>
    <w:rsid w:val="004563C1"/>
    <w:rsid w:val="00464D8E"/>
    <w:rsid w:val="00464F25"/>
    <w:rsid w:val="00471089"/>
    <w:rsid w:val="0047521C"/>
    <w:rsid w:val="00484A97"/>
    <w:rsid w:val="0049296A"/>
    <w:rsid w:val="004A20A5"/>
    <w:rsid w:val="004B1737"/>
    <w:rsid w:val="004D5612"/>
    <w:rsid w:val="004E7C25"/>
    <w:rsid w:val="004F16A6"/>
    <w:rsid w:val="00501984"/>
    <w:rsid w:val="005041F9"/>
    <w:rsid w:val="005225E3"/>
    <w:rsid w:val="00530DE1"/>
    <w:rsid w:val="00552757"/>
    <w:rsid w:val="00560CDB"/>
    <w:rsid w:val="00566780"/>
    <w:rsid w:val="00571DA3"/>
    <w:rsid w:val="005A0D68"/>
    <w:rsid w:val="005A2515"/>
    <w:rsid w:val="005A2CB5"/>
    <w:rsid w:val="005B2F38"/>
    <w:rsid w:val="005D461E"/>
    <w:rsid w:val="005F3B81"/>
    <w:rsid w:val="00641EE3"/>
    <w:rsid w:val="00643AF4"/>
    <w:rsid w:val="00653B6C"/>
    <w:rsid w:val="0065475B"/>
    <w:rsid w:val="00664603"/>
    <w:rsid w:val="00665621"/>
    <w:rsid w:val="00665F6C"/>
    <w:rsid w:val="00693992"/>
    <w:rsid w:val="006A1114"/>
    <w:rsid w:val="006A510E"/>
    <w:rsid w:val="006B7E28"/>
    <w:rsid w:val="006C100E"/>
    <w:rsid w:val="006D4D53"/>
    <w:rsid w:val="006D56C4"/>
    <w:rsid w:val="007041A6"/>
    <w:rsid w:val="00712FD3"/>
    <w:rsid w:val="00715550"/>
    <w:rsid w:val="007717F8"/>
    <w:rsid w:val="007B06E6"/>
    <w:rsid w:val="007B6A8B"/>
    <w:rsid w:val="007B7F5A"/>
    <w:rsid w:val="007E1098"/>
    <w:rsid w:val="007E1724"/>
    <w:rsid w:val="007F1378"/>
    <w:rsid w:val="00807930"/>
    <w:rsid w:val="0081497C"/>
    <w:rsid w:val="00820059"/>
    <w:rsid w:val="008243F4"/>
    <w:rsid w:val="00830DD0"/>
    <w:rsid w:val="0083211B"/>
    <w:rsid w:val="0085592B"/>
    <w:rsid w:val="00855EAE"/>
    <w:rsid w:val="00872425"/>
    <w:rsid w:val="008759FD"/>
    <w:rsid w:val="00887667"/>
    <w:rsid w:val="0089211E"/>
    <w:rsid w:val="008A4291"/>
    <w:rsid w:val="008B4938"/>
    <w:rsid w:val="008D38A5"/>
    <w:rsid w:val="008E461B"/>
    <w:rsid w:val="008E6A3F"/>
    <w:rsid w:val="00911D2B"/>
    <w:rsid w:val="009149BB"/>
    <w:rsid w:val="00923258"/>
    <w:rsid w:val="00945814"/>
    <w:rsid w:val="00952CD1"/>
    <w:rsid w:val="009743A0"/>
    <w:rsid w:val="009832B6"/>
    <w:rsid w:val="00995FE3"/>
    <w:rsid w:val="009B52A1"/>
    <w:rsid w:val="009B6BFB"/>
    <w:rsid w:val="009C127F"/>
    <w:rsid w:val="009C4D4C"/>
    <w:rsid w:val="009C5AAD"/>
    <w:rsid w:val="009C6414"/>
    <w:rsid w:val="009D7D06"/>
    <w:rsid w:val="009F322C"/>
    <w:rsid w:val="00A07081"/>
    <w:rsid w:val="00A13AFD"/>
    <w:rsid w:val="00A15105"/>
    <w:rsid w:val="00A221F7"/>
    <w:rsid w:val="00A22BDC"/>
    <w:rsid w:val="00A46BBC"/>
    <w:rsid w:val="00A52BA8"/>
    <w:rsid w:val="00A57973"/>
    <w:rsid w:val="00A62D38"/>
    <w:rsid w:val="00A87262"/>
    <w:rsid w:val="00AB0B85"/>
    <w:rsid w:val="00AB2967"/>
    <w:rsid w:val="00AD18FF"/>
    <w:rsid w:val="00B0487A"/>
    <w:rsid w:val="00B30721"/>
    <w:rsid w:val="00B33AE3"/>
    <w:rsid w:val="00B34F21"/>
    <w:rsid w:val="00B56C78"/>
    <w:rsid w:val="00B61CBC"/>
    <w:rsid w:val="00B6249C"/>
    <w:rsid w:val="00B630E6"/>
    <w:rsid w:val="00B65CDA"/>
    <w:rsid w:val="00B9630A"/>
    <w:rsid w:val="00BA0078"/>
    <w:rsid w:val="00BA27A7"/>
    <w:rsid w:val="00BA589F"/>
    <w:rsid w:val="00BD45FF"/>
    <w:rsid w:val="00BE2292"/>
    <w:rsid w:val="00BE4C7D"/>
    <w:rsid w:val="00C03AE6"/>
    <w:rsid w:val="00C13615"/>
    <w:rsid w:val="00C240B7"/>
    <w:rsid w:val="00C40395"/>
    <w:rsid w:val="00C430E4"/>
    <w:rsid w:val="00C55646"/>
    <w:rsid w:val="00C7019A"/>
    <w:rsid w:val="00C7051D"/>
    <w:rsid w:val="00C92135"/>
    <w:rsid w:val="00C93FA8"/>
    <w:rsid w:val="00CA02AB"/>
    <w:rsid w:val="00CA7544"/>
    <w:rsid w:val="00CC615E"/>
    <w:rsid w:val="00CC689E"/>
    <w:rsid w:val="00CD6AE7"/>
    <w:rsid w:val="00CE1E96"/>
    <w:rsid w:val="00CF0A2F"/>
    <w:rsid w:val="00D159BC"/>
    <w:rsid w:val="00D171C7"/>
    <w:rsid w:val="00D220BB"/>
    <w:rsid w:val="00D266B8"/>
    <w:rsid w:val="00D31145"/>
    <w:rsid w:val="00D33376"/>
    <w:rsid w:val="00D33942"/>
    <w:rsid w:val="00D43405"/>
    <w:rsid w:val="00D51D8B"/>
    <w:rsid w:val="00DA1F3A"/>
    <w:rsid w:val="00DA607A"/>
    <w:rsid w:val="00DC2A89"/>
    <w:rsid w:val="00DC787F"/>
    <w:rsid w:val="00E10471"/>
    <w:rsid w:val="00E2016F"/>
    <w:rsid w:val="00E219B4"/>
    <w:rsid w:val="00E22C48"/>
    <w:rsid w:val="00E361C9"/>
    <w:rsid w:val="00E46229"/>
    <w:rsid w:val="00E630C8"/>
    <w:rsid w:val="00E760DB"/>
    <w:rsid w:val="00E8452D"/>
    <w:rsid w:val="00EA036F"/>
    <w:rsid w:val="00EA7201"/>
    <w:rsid w:val="00EB1EC8"/>
    <w:rsid w:val="00EC068D"/>
    <w:rsid w:val="00ED0D5E"/>
    <w:rsid w:val="00ED2559"/>
    <w:rsid w:val="00ED5A74"/>
    <w:rsid w:val="00F11450"/>
    <w:rsid w:val="00F11622"/>
    <w:rsid w:val="00F37B65"/>
    <w:rsid w:val="00F625E6"/>
    <w:rsid w:val="00F752A8"/>
    <w:rsid w:val="00F76E62"/>
    <w:rsid w:val="00F93EAE"/>
    <w:rsid w:val="00FB0D57"/>
    <w:rsid w:val="00FB39A3"/>
    <w:rsid w:val="00FB791C"/>
    <w:rsid w:val="00FC7F73"/>
    <w:rsid w:val="00FE0928"/>
    <w:rsid w:val="07A276AC"/>
    <w:rsid w:val="2CFD5E7C"/>
    <w:rsid w:val="32567888"/>
    <w:rsid w:val="40A41C92"/>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8C5CB"/>
  <w15:docId w15:val="{A2A8682F-5A70-440C-A842-EB9776F9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ind w:firstLine="709"/>
      <w:jc w:val="both"/>
    </w:pPr>
    <w:rPr>
      <w:sz w:val="22"/>
      <w:szCs w:val="22"/>
      <w:lang w:eastAsia="en-US"/>
    </w:rPr>
  </w:style>
  <w:style w:type="paragraph" w:styleId="Heading1">
    <w:name w:val="heading 1"/>
    <w:next w:val="Normal"/>
    <w:link w:val="Heading1Char"/>
    <w:uiPriority w:val="9"/>
    <w:unhideWhenUsed/>
    <w:qFormat/>
    <w:pPr>
      <w:keepNext/>
      <w:keepLines/>
      <w:spacing w:after="66" w:line="259" w:lineRule="auto"/>
      <w:ind w:left="125" w:hanging="10"/>
      <w:outlineLvl w:val="0"/>
    </w:pPr>
    <w:rPr>
      <w:rFonts w:ascii="Times New Roman" w:eastAsia="Times New Roman" w:hAnsi="Times New Roman" w:cs="Times New Roman"/>
      <w:color w:val="000000"/>
      <w:sz w:val="28"/>
      <w:szCs w:val="22"/>
    </w:rPr>
  </w:style>
  <w:style w:type="paragraph" w:styleId="Heading2">
    <w:name w:val="heading 2"/>
    <w:basedOn w:val="Normal"/>
    <w:next w:val="Normal"/>
    <w:link w:val="Heading2Char"/>
    <w:uiPriority w:val="9"/>
    <w:unhideWhenUsed/>
    <w:qFormat/>
    <w:pPr>
      <w:keepNext/>
      <w:keepLines/>
      <w:spacing w:before="40" w:after="0" w:line="360" w:lineRule="auto"/>
      <w:ind w:left="106" w:right="154" w:firstLine="0"/>
      <w:outlineLvl w:val="1"/>
    </w:pPr>
    <w:rPr>
      <w:rFonts w:asciiTheme="majorHAnsi" w:eastAsiaTheme="majorEastAsia" w:hAnsiTheme="majorHAnsi" w:cstheme="majorBidi"/>
      <w:color w:val="2E74B5" w:themeColor="accent1" w:themeShade="BF"/>
      <w:sz w:val="26"/>
      <w:szCs w:val="26"/>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CommentText">
    <w:name w:val="annotation text"/>
    <w:basedOn w:val="Normal"/>
    <w:link w:val="CommentTextChar"/>
    <w:uiPriority w:val="99"/>
    <w:unhideWhenUsed/>
    <w:pPr>
      <w:spacing w:after="5"/>
      <w:ind w:left="106" w:right="154" w:firstLine="0"/>
    </w:pPr>
    <w:rPr>
      <w:rFonts w:ascii="Times New Roman" w:eastAsia="Times New Roman" w:hAnsi="Times New Roman" w:cs="Times New Roman"/>
      <w:color w:val="000000"/>
      <w:sz w:val="20"/>
      <w:szCs w:val="20"/>
      <w:lang w:eastAsia="tr-TR"/>
    </w:rPr>
  </w:style>
  <w:style w:type="paragraph" w:styleId="Footer">
    <w:name w:val="footer"/>
    <w:basedOn w:val="Normal"/>
    <w:link w:val="FooterChar"/>
    <w:uiPriority w:val="99"/>
    <w:unhideWhenUsed/>
    <w:pPr>
      <w:tabs>
        <w:tab w:val="center" w:pos="4536"/>
        <w:tab w:val="right" w:pos="9072"/>
      </w:tabs>
      <w:spacing w:after="0"/>
    </w:pPr>
  </w:style>
  <w:style w:type="paragraph" w:styleId="Header">
    <w:name w:val="header"/>
    <w:basedOn w:val="Normal"/>
    <w:link w:val="HeaderChar"/>
    <w:uiPriority w:val="99"/>
    <w:unhideWhenUsed/>
    <w:qFormat/>
    <w:pPr>
      <w:tabs>
        <w:tab w:val="center" w:pos="4536"/>
        <w:tab w:val="right" w:pos="9072"/>
      </w:tabs>
      <w:spacing w:after="0"/>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ind w:firstLine="0"/>
      <w:jc w:val="left"/>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Gvdemetni3">
    <w:name w:val="Gövde metni (3)_"/>
    <w:basedOn w:val="DefaultParagraphFont"/>
    <w:link w:val="Gvdemetni30"/>
    <w:qFormat/>
    <w:rPr>
      <w:rFonts w:ascii="Times New Roman" w:eastAsia="Times New Roman" w:hAnsi="Times New Roman" w:cs="Times New Roman"/>
      <w:b/>
      <w:bCs/>
      <w:sz w:val="36"/>
      <w:szCs w:val="36"/>
      <w:shd w:val="clear" w:color="auto" w:fill="FFFFFF"/>
    </w:rPr>
  </w:style>
  <w:style w:type="paragraph" w:customStyle="1" w:styleId="Gvdemetni30">
    <w:name w:val="Gövde metni (3)"/>
    <w:basedOn w:val="Normal"/>
    <w:link w:val="Gvdemetni3"/>
    <w:qFormat/>
    <w:pPr>
      <w:widowControl w:val="0"/>
      <w:shd w:val="clear" w:color="auto" w:fill="FFFFFF"/>
      <w:spacing w:after="0" w:line="360" w:lineRule="auto"/>
      <w:ind w:firstLine="0"/>
      <w:jc w:val="center"/>
    </w:pPr>
    <w:rPr>
      <w:rFonts w:ascii="Times New Roman" w:eastAsia="Times New Roman" w:hAnsi="Times New Roman" w:cs="Times New Roman"/>
      <w:b/>
      <w:bCs/>
      <w:sz w:val="36"/>
      <w:szCs w:val="36"/>
    </w:rPr>
  </w:style>
  <w:style w:type="character" w:customStyle="1" w:styleId="Gvdemetni">
    <w:name w:val="Gövde metni_"/>
    <w:basedOn w:val="DefaultParagraphFont"/>
    <w:link w:val="Gvdemetni0"/>
    <w:qFormat/>
    <w:rPr>
      <w:rFonts w:ascii="Times New Roman" w:eastAsia="Times New Roman" w:hAnsi="Times New Roman" w:cs="Times New Roman"/>
      <w:shd w:val="clear" w:color="auto" w:fill="FFFFFF"/>
    </w:rPr>
  </w:style>
  <w:style w:type="paragraph" w:customStyle="1" w:styleId="Gvdemetni0">
    <w:name w:val="Gövde metni"/>
    <w:basedOn w:val="Normal"/>
    <w:link w:val="Gvdemetni"/>
    <w:qFormat/>
    <w:pPr>
      <w:widowControl w:val="0"/>
      <w:shd w:val="clear" w:color="auto" w:fill="FFFFFF"/>
      <w:spacing w:after="160" w:line="259" w:lineRule="auto"/>
      <w:ind w:firstLine="0"/>
      <w:jc w:val="left"/>
    </w:pPr>
    <w:rPr>
      <w:rFonts w:ascii="Times New Roman" w:eastAsia="Times New Roman" w:hAnsi="Times New Roman" w:cs="Times New Roman"/>
    </w:rPr>
  </w:style>
  <w:style w:type="character" w:customStyle="1" w:styleId="Balk1">
    <w:name w:val="Başlık #1_"/>
    <w:basedOn w:val="DefaultParagraphFont"/>
    <w:link w:val="Balk10"/>
    <w:qFormat/>
    <w:rPr>
      <w:rFonts w:ascii="Times New Roman" w:eastAsia="Times New Roman" w:hAnsi="Times New Roman" w:cs="Times New Roman"/>
      <w:b/>
      <w:bCs/>
      <w:shd w:val="clear" w:color="auto" w:fill="FFFFFF"/>
    </w:rPr>
  </w:style>
  <w:style w:type="paragraph" w:customStyle="1" w:styleId="Balk10">
    <w:name w:val="Başlık #1"/>
    <w:basedOn w:val="Normal"/>
    <w:link w:val="Balk1"/>
    <w:qFormat/>
    <w:pPr>
      <w:widowControl w:val="0"/>
      <w:shd w:val="clear" w:color="auto" w:fill="FFFFFF"/>
      <w:spacing w:after="140" w:line="283" w:lineRule="auto"/>
      <w:ind w:firstLine="0"/>
      <w:jc w:val="left"/>
      <w:outlineLvl w:val="0"/>
    </w:pPr>
    <w:rPr>
      <w:rFonts w:ascii="Times New Roman" w:eastAsia="Times New Roman" w:hAnsi="Times New Roman" w:cs="Times New Roman"/>
      <w:b/>
      <w:bCs/>
    </w:rPr>
  </w:style>
  <w:style w:type="character" w:customStyle="1" w:styleId="Gvdemetni4">
    <w:name w:val="Gövde metni (4)_"/>
    <w:basedOn w:val="DefaultParagraphFont"/>
    <w:link w:val="Gvdemetni40"/>
    <w:qFormat/>
    <w:rPr>
      <w:rFonts w:ascii="Times New Roman" w:eastAsia="Times New Roman" w:hAnsi="Times New Roman" w:cs="Times New Roman"/>
      <w:sz w:val="32"/>
      <w:szCs w:val="32"/>
      <w:shd w:val="clear" w:color="auto" w:fill="FFFFFF"/>
    </w:rPr>
  </w:style>
  <w:style w:type="paragraph" w:customStyle="1" w:styleId="Gvdemetni40">
    <w:name w:val="Gövde metni (4)"/>
    <w:basedOn w:val="Normal"/>
    <w:link w:val="Gvdemetni4"/>
    <w:qFormat/>
    <w:pPr>
      <w:widowControl w:val="0"/>
      <w:shd w:val="clear" w:color="auto" w:fill="FFFFFF"/>
      <w:spacing w:after="0"/>
      <w:ind w:firstLine="0"/>
      <w:jc w:val="right"/>
    </w:pPr>
    <w:rPr>
      <w:rFonts w:ascii="Times New Roman" w:eastAsia="Times New Roman" w:hAnsi="Times New Roman" w:cs="Times New Roman"/>
      <w:sz w:val="32"/>
      <w:szCs w:val="32"/>
    </w:rPr>
  </w:style>
  <w:style w:type="table" w:customStyle="1" w:styleId="DzTablo41">
    <w:name w:val="Düz Tablo 41"/>
    <w:basedOn w:val="TableNormal"/>
    <w:uiPriority w:val="44"/>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pPr>
      <w:ind w:firstLine="709"/>
      <w:jc w:val="both"/>
    </w:pPr>
    <w:rPr>
      <w:sz w:val="22"/>
      <w:szCs w:val="22"/>
      <w:lang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qFormat/>
    <w:rPr>
      <w:rFonts w:ascii="Times New Roman" w:eastAsia="Times New Roman" w:hAnsi="Times New Roman" w:cs="Times New Roman"/>
      <w:color w:val="000000"/>
      <w:sz w:val="28"/>
      <w:lang w:eastAsia="tr-TR"/>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lang w:eastAsia="tr-TR"/>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color w:val="000000"/>
      <w:sz w:val="20"/>
      <w:szCs w:val="20"/>
      <w:lang w:eastAsia="tr-TR"/>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grame">
    <w:name w:val="gram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6F244-2719-477A-A074-6029163E9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2033</Words>
  <Characters>11593</Characters>
  <Application>Microsoft Office Word</Application>
  <DocSecurity>0</DocSecurity>
  <Lines>96</Lines>
  <Paragraphs>27</Paragraphs>
  <ScaleCrop>false</ScaleCrop>
  <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işletme_ds</dc:creator>
  <cp:lastModifiedBy>fırat yelkuvan</cp:lastModifiedBy>
  <cp:revision>15</cp:revision>
  <cp:lastPrinted>2022-06-14T11:23:00Z</cp:lastPrinted>
  <dcterms:created xsi:type="dcterms:W3CDTF">2023-07-10T07:28:00Z</dcterms:created>
  <dcterms:modified xsi:type="dcterms:W3CDTF">2025-10-24T13:08:00Z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AED260DA3A964987B8DECF7B7124EEBB</vt:lpwstr>
  </property>
</Properties>
</file>